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5C" w:rsidRPr="00EF5DC6" w:rsidRDefault="00714F55" w:rsidP="00EF5DC6">
      <w:pPr>
        <w:pStyle w:val="Betarp"/>
        <w:rPr>
          <w:rFonts w:ascii="Times New Roman" w:hAnsi="Times New Roman" w:cs="Times New Roman"/>
        </w:rPr>
      </w:pPr>
      <w:r>
        <w:tab/>
      </w:r>
      <w:r>
        <w:tab/>
      </w:r>
      <w:r>
        <w:tab/>
      </w:r>
      <w:r>
        <w:tab/>
      </w:r>
      <w:r w:rsidR="00D74B5C" w:rsidRPr="00EF5DC6">
        <w:rPr>
          <w:rFonts w:ascii="Times New Roman" w:hAnsi="Times New Roman" w:cs="Times New Roman"/>
        </w:rPr>
        <w:t>PATVIRTINTA</w:t>
      </w:r>
    </w:p>
    <w:p w:rsidR="00714F55" w:rsidRDefault="00714F55" w:rsidP="00196CA5">
      <w:pPr>
        <w:pStyle w:val="Betarp"/>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6CA5" w:rsidRPr="00714F55">
        <w:rPr>
          <w:rFonts w:ascii="Times New Roman" w:hAnsi="Times New Roman" w:cs="Times New Roman"/>
        </w:rPr>
        <w:t xml:space="preserve">Joniškio Mato </w:t>
      </w:r>
      <w:proofErr w:type="spellStart"/>
      <w:r w:rsidR="00196CA5" w:rsidRPr="00714F55">
        <w:rPr>
          <w:rFonts w:ascii="Times New Roman" w:hAnsi="Times New Roman" w:cs="Times New Roman"/>
        </w:rPr>
        <w:t>Slančiausko</w:t>
      </w:r>
      <w:proofErr w:type="spellEnd"/>
      <w:r w:rsidR="00196CA5" w:rsidRPr="00714F55">
        <w:rPr>
          <w:rFonts w:ascii="Times New Roman" w:hAnsi="Times New Roman" w:cs="Times New Roman"/>
        </w:rPr>
        <w:t xml:space="preserve"> </w:t>
      </w:r>
      <w:r w:rsidRPr="00714F55">
        <w:rPr>
          <w:rFonts w:ascii="Times New Roman" w:hAnsi="Times New Roman" w:cs="Times New Roman"/>
        </w:rPr>
        <w:t xml:space="preserve">progimnazijos </w:t>
      </w:r>
      <w:r w:rsidR="00442E9C">
        <w:rPr>
          <w:rFonts w:ascii="Times New Roman" w:hAnsi="Times New Roman" w:cs="Times New Roman"/>
        </w:rPr>
        <w:tab/>
      </w:r>
      <w:r w:rsidR="00442E9C">
        <w:rPr>
          <w:rFonts w:ascii="Times New Roman" w:hAnsi="Times New Roman" w:cs="Times New Roman"/>
        </w:rPr>
        <w:tab/>
      </w:r>
      <w:r w:rsidR="00442E9C">
        <w:rPr>
          <w:rFonts w:ascii="Times New Roman" w:hAnsi="Times New Roman" w:cs="Times New Roman"/>
        </w:rPr>
        <w:tab/>
      </w:r>
      <w:r w:rsidR="00442E9C">
        <w:rPr>
          <w:rFonts w:ascii="Times New Roman" w:hAnsi="Times New Roman" w:cs="Times New Roman"/>
        </w:rPr>
        <w:tab/>
      </w:r>
      <w:r w:rsidR="00442E9C">
        <w:rPr>
          <w:rFonts w:ascii="Times New Roman" w:hAnsi="Times New Roman" w:cs="Times New Roman"/>
        </w:rPr>
        <w:tab/>
      </w:r>
      <w:r w:rsidRPr="00714F55">
        <w:rPr>
          <w:rFonts w:ascii="Times New Roman" w:hAnsi="Times New Roman" w:cs="Times New Roman"/>
        </w:rPr>
        <w:t>direktoriaus pavaduotojos</w:t>
      </w:r>
      <w:r>
        <w:rPr>
          <w:rFonts w:ascii="Times New Roman" w:hAnsi="Times New Roman" w:cs="Times New Roman"/>
        </w:rPr>
        <w:t xml:space="preserve"> ugdymui</w:t>
      </w:r>
      <w:r w:rsidRPr="00714F55">
        <w:rPr>
          <w:rFonts w:ascii="Times New Roman" w:hAnsi="Times New Roman" w:cs="Times New Roman"/>
        </w:rPr>
        <w:t>,</w:t>
      </w:r>
    </w:p>
    <w:p w:rsidR="00D74B5C" w:rsidRPr="00714F55" w:rsidRDefault="00714F55" w:rsidP="00196CA5">
      <w:pPr>
        <w:pStyle w:val="Betarp"/>
        <w:rPr>
          <w:rFonts w:ascii="Times New Roman" w:hAnsi="Times New Roman" w:cs="Times New Roman"/>
        </w:rPr>
      </w:pPr>
      <w:r w:rsidRPr="00714F55">
        <w:rPr>
          <w:rFonts w:ascii="Times New Roman" w:hAnsi="Times New Roman" w:cs="Times New Roman"/>
        </w:rPr>
        <w:tab/>
      </w:r>
      <w:r w:rsidRPr="00714F55">
        <w:rPr>
          <w:rFonts w:ascii="Times New Roman" w:hAnsi="Times New Roman" w:cs="Times New Roman"/>
        </w:rPr>
        <w:tab/>
      </w:r>
      <w:r w:rsidRPr="00714F55">
        <w:rPr>
          <w:rFonts w:ascii="Times New Roman" w:hAnsi="Times New Roman" w:cs="Times New Roman"/>
        </w:rPr>
        <w:tab/>
        <w:t xml:space="preserve">                       laikinai einančios direktoriaus pareigas </w:t>
      </w:r>
    </w:p>
    <w:p w:rsidR="00872C50" w:rsidRPr="00714F55" w:rsidRDefault="00714F55" w:rsidP="00196CA5">
      <w:pPr>
        <w:pStyle w:val="Betarp"/>
        <w:rPr>
          <w:rFonts w:ascii="Times New Roman" w:hAnsi="Times New Roman" w:cs="Times New Roman"/>
        </w:rPr>
      </w:pPr>
      <w:r w:rsidRPr="00714F55">
        <w:rPr>
          <w:rFonts w:ascii="Times New Roman" w:hAnsi="Times New Roman" w:cs="Times New Roman"/>
        </w:rPr>
        <w:tab/>
      </w:r>
      <w:r w:rsidRPr="00714F55">
        <w:rPr>
          <w:rFonts w:ascii="Times New Roman" w:hAnsi="Times New Roman" w:cs="Times New Roman"/>
        </w:rPr>
        <w:tab/>
      </w:r>
      <w:r w:rsidRPr="00714F55">
        <w:rPr>
          <w:rFonts w:ascii="Times New Roman" w:hAnsi="Times New Roman" w:cs="Times New Roman"/>
        </w:rPr>
        <w:tab/>
        <w:t xml:space="preserve">                       2017 m. </w:t>
      </w:r>
      <w:r w:rsidR="00D74B5C" w:rsidRPr="00714F55">
        <w:rPr>
          <w:rFonts w:ascii="Times New Roman" w:hAnsi="Times New Roman" w:cs="Times New Roman"/>
        </w:rPr>
        <w:t>įsakymu Nr.</w:t>
      </w:r>
      <w:r w:rsidR="001F3292" w:rsidRPr="00714F55">
        <w:rPr>
          <w:rFonts w:ascii="Times New Roman" w:hAnsi="Times New Roman" w:cs="Times New Roman"/>
        </w:rPr>
        <w:t xml:space="preserve"> V-99</w:t>
      </w:r>
    </w:p>
    <w:p w:rsidR="00714F55" w:rsidRDefault="00714F55" w:rsidP="00196CA5">
      <w:pPr>
        <w:pStyle w:val="Betarp"/>
        <w:rPr>
          <w:rFonts w:ascii="Times New Roman" w:hAnsi="Times New Roman" w:cs="Times New Roman"/>
        </w:rPr>
      </w:pPr>
      <w:bookmarkStart w:id="0" w:name="_GoBack"/>
      <w:bookmarkEnd w:id="0"/>
    </w:p>
    <w:p w:rsidR="00714F55" w:rsidRPr="001F3292" w:rsidRDefault="00714F55" w:rsidP="00196CA5">
      <w:pPr>
        <w:pStyle w:val="Betarp"/>
        <w:rPr>
          <w:rFonts w:ascii="Times New Roman" w:hAnsi="Times New Roman" w:cs="Times New Roman"/>
        </w:rPr>
      </w:pPr>
    </w:p>
    <w:p w:rsidR="00872C50" w:rsidRPr="001F3292" w:rsidRDefault="00872C50" w:rsidP="001F3292">
      <w:pPr>
        <w:jc w:val="center"/>
        <w:rPr>
          <w:rFonts w:ascii="Times New Roman" w:hAnsi="Times New Roman" w:cs="Times New Roman"/>
          <w:b/>
          <w:sz w:val="24"/>
          <w:szCs w:val="24"/>
        </w:rPr>
      </w:pPr>
      <w:r w:rsidRPr="001F3292">
        <w:rPr>
          <w:rFonts w:ascii="Times New Roman" w:hAnsi="Times New Roman" w:cs="Times New Roman"/>
          <w:b/>
          <w:sz w:val="24"/>
          <w:szCs w:val="24"/>
        </w:rPr>
        <w:t>JONIŠKIO MATO SLANČIAUSKO PROGIMNAZIJOS</w:t>
      </w:r>
    </w:p>
    <w:p w:rsidR="00872C50" w:rsidRDefault="00872C50" w:rsidP="001F3292">
      <w:pPr>
        <w:jc w:val="center"/>
        <w:rPr>
          <w:rFonts w:ascii="Times New Roman" w:hAnsi="Times New Roman" w:cs="Times New Roman"/>
          <w:b/>
          <w:sz w:val="24"/>
          <w:szCs w:val="24"/>
        </w:rPr>
      </w:pPr>
      <w:r w:rsidRPr="001F3292">
        <w:rPr>
          <w:rFonts w:ascii="Times New Roman" w:hAnsi="Times New Roman" w:cs="Times New Roman"/>
          <w:b/>
          <w:sz w:val="24"/>
          <w:szCs w:val="24"/>
        </w:rPr>
        <w:t>PATYČIŲ</w:t>
      </w:r>
      <w:r w:rsidR="00BF3BC7" w:rsidRPr="001F3292">
        <w:rPr>
          <w:rFonts w:ascii="Times New Roman" w:hAnsi="Times New Roman" w:cs="Times New Roman"/>
          <w:b/>
          <w:sz w:val="24"/>
          <w:szCs w:val="24"/>
        </w:rPr>
        <w:t xml:space="preserve"> </w:t>
      </w:r>
      <w:r w:rsidRPr="001F3292">
        <w:rPr>
          <w:rFonts w:ascii="Times New Roman" w:hAnsi="Times New Roman" w:cs="Times New Roman"/>
          <w:b/>
          <w:sz w:val="24"/>
          <w:szCs w:val="24"/>
        </w:rPr>
        <w:t xml:space="preserve"> </w:t>
      </w:r>
      <w:r w:rsidR="00BF3BC7" w:rsidRPr="001F3292">
        <w:rPr>
          <w:rFonts w:ascii="Times New Roman" w:hAnsi="Times New Roman" w:cs="Times New Roman"/>
          <w:b/>
          <w:sz w:val="24"/>
          <w:szCs w:val="24"/>
        </w:rPr>
        <w:t>P</w:t>
      </w:r>
      <w:r w:rsidRPr="001F3292">
        <w:rPr>
          <w:rFonts w:ascii="Times New Roman" w:hAnsi="Times New Roman" w:cs="Times New Roman"/>
          <w:b/>
          <w:sz w:val="24"/>
          <w:szCs w:val="24"/>
        </w:rPr>
        <w:t>REVENCIJOS IR INTERVENCIJOS VYKDYMO</w:t>
      </w:r>
      <w:r w:rsidR="000901D6" w:rsidRPr="001F3292">
        <w:rPr>
          <w:rFonts w:ascii="Times New Roman" w:hAnsi="Times New Roman" w:cs="Times New Roman"/>
          <w:b/>
          <w:sz w:val="24"/>
          <w:szCs w:val="24"/>
        </w:rPr>
        <w:t xml:space="preserve"> </w:t>
      </w:r>
      <w:r w:rsidRPr="001F3292">
        <w:rPr>
          <w:rFonts w:ascii="Times New Roman" w:hAnsi="Times New Roman" w:cs="Times New Roman"/>
          <w:b/>
          <w:sz w:val="24"/>
          <w:szCs w:val="24"/>
        </w:rPr>
        <w:t>TVARK</w:t>
      </w:r>
      <w:r w:rsidR="002E7E23" w:rsidRPr="001F3292">
        <w:rPr>
          <w:rFonts w:ascii="Times New Roman" w:hAnsi="Times New Roman" w:cs="Times New Roman"/>
          <w:b/>
          <w:sz w:val="24"/>
          <w:szCs w:val="24"/>
        </w:rPr>
        <w:t>A</w:t>
      </w:r>
    </w:p>
    <w:p w:rsidR="00872C50" w:rsidRDefault="00872C50"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I SKYRIUS</w:t>
      </w:r>
    </w:p>
    <w:p w:rsidR="00661D8D" w:rsidRPr="00661D8D" w:rsidRDefault="00661D8D" w:rsidP="00661D8D">
      <w:pPr>
        <w:pStyle w:val="Betarp"/>
        <w:jc w:val="center"/>
        <w:rPr>
          <w:rFonts w:ascii="Times New Roman" w:hAnsi="Times New Roman" w:cs="Times New Roman"/>
          <w:b/>
          <w:sz w:val="24"/>
          <w:szCs w:val="24"/>
        </w:rPr>
      </w:pPr>
    </w:p>
    <w:p w:rsidR="00872C50" w:rsidRDefault="00872C50"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BENDROSIOS NUOSTATOS</w:t>
      </w:r>
    </w:p>
    <w:p w:rsidR="00661D8D" w:rsidRPr="00661D8D" w:rsidRDefault="00661D8D" w:rsidP="00661D8D">
      <w:pPr>
        <w:pStyle w:val="Betarp"/>
        <w:jc w:val="center"/>
        <w:rPr>
          <w:rFonts w:ascii="Times New Roman" w:hAnsi="Times New Roman" w:cs="Times New Roman"/>
          <w:b/>
          <w:sz w:val="24"/>
          <w:szCs w:val="24"/>
        </w:rPr>
      </w:pPr>
    </w:p>
    <w:p w:rsidR="00F93454" w:rsidRDefault="00872C50"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 xml:space="preserve">1. </w:t>
      </w:r>
      <w:r w:rsidR="001F3292" w:rsidRPr="00B15EDE">
        <w:rPr>
          <w:rFonts w:ascii="Times New Roman" w:hAnsi="Times New Roman" w:cs="Times New Roman"/>
          <w:sz w:val="24"/>
          <w:szCs w:val="24"/>
        </w:rPr>
        <w:t xml:space="preserve">Joniškio </w:t>
      </w:r>
      <w:r w:rsidRPr="00B15EDE">
        <w:rPr>
          <w:rFonts w:ascii="Times New Roman" w:hAnsi="Times New Roman" w:cs="Times New Roman"/>
          <w:sz w:val="24"/>
          <w:szCs w:val="24"/>
        </w:rPr>
        <w:t xml:space="preserve">Mato </w:t>
      </w:r>
      <w:proofErr w:type="spellStart"/>
      <w:r w:rsidRPr="00B15EDE">
        <w:rPr>
          <w:rFonts w:ascii="Times New Roman" w:hAnsi="Times New Roman" w:cs="Times New Roman"/>
          <w:sz w:val="24"/>
          <w:szCs w:val="24"/>
        </w:rPr>
        <w:t>Slančiausko</w:t>
      </w:r>
      <w:proofErr w:type="spellEnd"/>
      <w:r w:rsidRPr="00B15EDE">
        <w:rPr>
          <w:rFonts w:ascii="Times New Roman" w:hAnsi="Times New Roman" w:cs="Times New Roman"/>
          <w:sz w:val="24"/>
          <w:szCs w:val="24"/>
        </w:rPr>
        <w:t xml:space="preserve"> progimnazijos</w:t>
      </w:r>
      <w:r w:rsidR="00EA3CDE" w:rsidRPr="00B15EDE">
        <w:rPr>
          <w:rFonts w:ascii="Times New Roman" w:hAnsi="Times New Roman" w:cs="Times New Roman"/>
          <w:sz w:val="24"/>
          <w:szCs w:val="24"/>
        </w:rPr>
        <w:t xml:space="preserve"> Patyčių prevencijos ir intervencijos vykdymo tvark</w:t>
      </w:r>
      <w:r w:rsidR="002E7E23" w:rsidRPr="00B15EDE">
        <w:rPr>
          <w:rFonts w:ascii="Times New Roman" w:hAnsi="Times New Roman" w:cs="Times New Roman"/>
          <w:sz w:val="24"/>
          <w:szCs w:val="24"/>
        </w:rPr>
        <w:t>a</w:t>
      </w:r>
      <w:r w:rsidR="00EA3CDE" w:rsidRPr="00B15EDE">
        <w:rPr>
          <w:rFonts w:ascii="Times New Roman" w:hAnsi="Times New Roman" w:cs="Times New Roman"/>
          <w:sz w:val="24"/>
          <w:szCs w:val="24"/>
        </w:rPr>
        <w:t xml:space="preserve"> (toliau-Tvark</w:t>
      </w:r>
      <w:r w:rsidR="002E7E23" w:rsidRPr="00B15EDE">
        <w:rPr>
          <w:rFonts w:ascii="Times New Roman" w:hAnsi="Times New Roman" w:cs="Times New Roman"/>
          <w:sz w:val="24"/>
          <w:szCs w:val="24"/>
        </w:rPr>
        <w:t>a</w:t>
      </w:r>
      <w:r w:rsidR="00EA3CDE" w:rsidRPr="00B15EDE">
        <w:rPr>
          <w:rFonts w:ascii="Times New Roman" w:hAnsi="Times New Roman" w:cs="Times New Roman"/>
          <w:sz w:val="24"/>
          <w:szCs w:val="24"/>
        </w:rPr>
        <w:t>)</w:t>
      </w:r>
      <w:r w:rsidR="009A7C81" w:rsidRPr="00B15EDE">
        <w:rPr>
          <w:rFonts w:ascii="Times New Roman" w:hAnsi="Times New Roman" w:cs="Times New Roman"/>
          <w:sz w:val="24"/>
          <w:szCs w:val="24"/>
        </w:rPr>
        <w:t>,</w:t>
      </w:r>
      <w:r w:rsidR="00EA3CDE" w:rsidRPr="00B15EDE">
        <w:rPr>
          <w:rFonts w:ascii="Times New Roman" w:hAnsi="Times New Roman" w:cs="Times New Roman"/>
          <w:sz w:val="24"/>
          <w:szCs w:val="24"/>
        </w:rPr>
        <w:t xml:space="preserve"> parengta vadovaujantis Smurto prevencijos įgyvendinimo mokyklose rekomendacijomis, patvirtintomis 2017</w:t>
      </w:r>
      <w:r w:rsidR="00D01FB7" w:rsidRPr="00B15EDE">
        <w:rPr>
          <w:rFonts w:ascii="Times New Roman" w:hAnsi="Times New Roman" w:cs="Times New Roman"/>
          <w:sz w:val="24"/>
          <w:szCs w:val="24"/>
        </w:rPr>
        <w:t xml:space="preserve"> </w:t>
      </w:r>
      <w:r w:rsidR="00EA3CDE" w:rsidRPr="00B15EDE">
        <w:rPr>
          <w:rFonts w:ascii="Times New Roman" w:hAnsi="Times New Roman" w:cs="Times New Roman"/>
          <w:sz w:val="24"/>
          <w:szCs w:val="24"/>
        </w:rPr>
        <w:t>m. kovo 22 dieną</w:t>
      </w:r>
      <w:r w:rsidR="00737B4E" w:rsidRPr="00B15EDE">
        <w:rPr>
          <w:rFonts w:ascii="Times New Roman" w:hAnsi="Times New Roman" w:cs="Times New Roman"/>
          <w:sz w:val="24"/>
          <w:szCs w:val="24"/>
        </w:rPr>
        <w:t xml:space="preserve"> Lietuvos Respublikos </w:t>
      </w:r>
      <w:r w:rsidR="009A7C81" w:rsidRPr="00B15EDE">
        <w:rPr>
          <w:rFonts w:ascii="Times New Roman" w:hAnsi="Times New Roman" w:cs="Times New Roman"/>
          <w:sz w:val="24"/>
          <w:szCs w:val="24"/>
        </w:rPr>
        <w:t>Š</w:t>
      </w:r>
      <w:r w:rsidR="00737B4E" w:rsidRPr="00B15EDE">
        <w:rPr>
          <w:rFonts w:ascii="Times New Roman" w:hAnsi="Times New Roman" w:cs="Times New Roman"/>
          <w:sz w:val="24"/>
          <w:szCs w:val="24"/>
        </w:rPr>
        <w:t>vietimo ir mokslo ministro</w:t>
      </w:r>
      <w:r w:rsidR="00EA3CDE" w:rsidRPr="00B15EDE">
        <w:rPr>
          <w:rFonts w:ascii="Times New Roman" w:hAnsi="Times New Roman" w:cs="Times New Roman"/>
          <w:sz w:val="24"/>
          <w:szCs w:val="24"/>
        </w:rPr>
        <w:t xml:space="preserve"> įsakymu Nr.</w:t>
      </w:r>
      <w:r w:rsidR="001F3292" w:rsidRPr="00B15EDE">
        <w:rPr>
          <w:rFonts w:ascii="Times New Roman" w:hAnsi="Times New Roman" w:cs="Times New Roman"/>
          <w:sz w:val="24"/>
          <w:szCs w:val="24"/>
        </w:rPr>
        <w:t xml:space="preserve"> </w:t>
      </w:r>
      <w:r w:rsidR="00EA3CDE" w:rsidRPr="00B15EDE">
        <w:rPr>
          <w:rFonts w:ascii="Times New Roman" w:hAnsi="Times New Roman" w:cs="Times New Roman"/>
          <w:sz w:val="24"/>
          <w:szCs w:val="24"/>
        </w:rPr>
        <w:t>V-190</w:t>
      </w:r>
      <w:r w:rsidR="00737B4E" w:rsidRPr="00B15EDE">
        <w:rPr>
          <w:rFonts w:ascii="Times New Roman" w:hAnsi="Times New Roman" w:cs="Times New Roman"/>
          <w:sz w:val="24"/>
          <w:szCs w:val="24"/>
        </w:rPr>
        <w:t>.</w:t>
      </w:r>
      <w:r w:rsidR="00714F55" w:rsidRPr="00B15EDE">
        <w:rPr>
          <w:rFonts w:ascii="Times New Roman" w:hAnsi="Times New Roman" w:cs="Times New Roman"/>
          <w:sz w:val="24"/>
          <w:szCs w:val="24"/>
        </w:rPr>
        <w:t xml:space="preserve"> </w:t>
      </w:r>
    </w:p>
    <w:p w:rsidR="008433B4" w:rsidRPr="00B15EDE" w:rsidRDefault="00737B4E"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 xml:space="preserve">2. </w:t>
      </w:r>
      <w:r w:rsidR="00715E8C" w:rsidRPr="00B15EDE">
        <w:rPr>
          <w:rFonts w:ascii="Times New Roman" w:hAnsi="Times New Roman" w:cs="Times New Roman"/>
          <w:sz w:val="24"/>
          <w:szCs w:val="24"/>
        </w:rPr>
        <w:t>Tvark</w:t>
      </w:r>
      <w:r w:rsidR="002E7E23" w:rsidRPr="00B15EDE">
        <w:rPr>
          <w:rFonts w:ascii="Times New Roman" w:hAnsi="Times New Roman" w:cs="Times New Roman"/>
          <w:sz w:val="24"/>
          <w:szCs w:val="24"/>
        </w:rPr>
        <w:t>a</w:t>
      </w:r>
      <w:r w:rsidR="00715E8C" w:rsidRPr="00B15EDE">
        <w:rPr>
          <w:rFonts w:ascii="Times New Roman" w:hAnsi="Times New Roman" w:cs="Times New Roman"/>
          <w:sz w:val="24"/>
          <w:szCs w:val="24"/>
        </w:rPr>
        <w:t xml:space="preserve"> apibrėžia smurto ir patyčių</w:t>
      </w:r>
      <w:r w:rsidR="00E32216" w:rsidRPr="00B15EDE">
        <w:rPr>
          <w:rFonts w:ascii="Times New Roman" w:hAnsi="Times New Roman" w:cs="Times New Roman"/>
          <w:sz w:val="24"/>
          <w:szCs w:val="24"/>
        </w:rPr>
        <w:t xml:space="preserve"> stebėjimo,</w:t>
      </w:r>
      <w:r w:rsidR="00715E8C" w:rsidRPr="00B15EDE">
        <w:rPr>
          <w:rFonts w:ascii="Times New Roman" w:hAnsi="Times New Roman" w:cs="Times New Roman"/>
          <w:sz w:val="24"/>
          <w:szCs w:val="24"/>
        </w:rPr>
        <w:t xml:space="preserve"> prevencijos ir intervencijos vykdym</w:t>
      </w:r>
      <w:r w:rsidR="00E32216" w:rsidRPr="00B15EDE">
        <w:rPr>
          <w:rFonts w:ascii="Times New Roman" w:hAnsi="Times New Roman" w:cs="Times New Roman"/>
          <w:sz w:val="24"/>
          <w:szCs w:val="24"/>
        </w:rPr>
        <w:t>o</w:t>
      </w:r>
      <w:r w:rsidR="00715E8C" w:rsidRPr="00B15EDE">
        <w:rPr>
          <w:rFonts w:ascii="Times New Roman" w:hAnsi="Times New Roman" w:cs="Times New Roman"/>
          <w:sz w:val="24"/>
          <w:szCs w:val="24"/>
        </w:rPr>
        <w:t xml:space="preserve"> </w:t>
      </w:r>
      <w:r w:rsidR="00E32216" w:rsidRPr="00B15EDE">
        <w:rPr>
          <w:rFonts w:ascii="Times New Roman" w:hAnsi="Times New Roman" w:cs="Times New Roman"/>
          <w:sz w:val="24"/>
          <w:szCs w:val="24"/>
        </w:rPr>
        <w:t xml:space="preserve"> mokyklos, savivaldybės, nacionaliniu lygmeniu</w:t>
      </w:r>
      <w:r w:rsidR="00715E8C" w:rsidRPr="00B15EDE">
        <w:rPr>
          <w:rFonts w:ascii="Times New Roman" w:hAnsi="Times New Roman" w:cs="Times New Roman"/>
          <w:sz w:val="24"/>
          <w:szCs w:val="24"/>
        </w:rPr>
        <w:t xml:space="preserve"> tvarką.</w:t>
      </w:r>
      <w:r w:rsidR="008433B4" w:rsidRPr="00B15EDE">
        <w:rPr>
          <w:rFonts w:ascii="Times New Roman" w:hAnsi="Times New Roman" w:cs="Times New Roman"/>
          <w:sz w:val="24"/>
          <w:szCs w:val="24"/>
        </w:rPr>
        <w:t xml:space="preserve"> </w:t>
      </w:r>
    </w:p>
    <w:p w:rsidR="008433B4" w:rsidRPr="00B15EDE" w:rsidRDefault="00F93454" w:rsidP="00B15EDE">
      <w:pPr>
        <w:pStyle w:val="Betarp"/>
        <w:jc w:val="both"/>
        <w:rPr>
          <w:rFonts w:ascii="Times New Roman" w:hAnsi="Times New Roman" w:cs="Times New Roman"/>
          <w:sz w:val="24"/>
          <w:szCs w:val="24"/>
        </w:rPr>
      </w:pPr>
      <w:r>
        <w:rPr>
          <w:rFonts w:ascii="Times New Roman" w:hAnsi="Times New Roman" w:cs="Times New Roman"/>
          <w:sz w:val="24"/>
          <w:szCs w:val="24"/>
        </w:rPr>
        <w:t xml:space="preserve">3. </w:t>
      </w:r>
      <w:r w:rsidR="00715E8C" w:rsidRPr="00B15EDE">
        <w:rPr>
          <w:rFonts w:ascii="Times New Roman" w:hAnsi="Times New Roman" w:cs="Times New Roman"/>
          <w:sz w:val="24"/>
          <w:szCs w:val="24"/>
        </w:rPr>
        <w:t>Tvark</w:t>
      </w:r>
      <w:r w:rsidR="002E7E23" w:rsidRPr="00B15EDE">
        <w:rPr>
          <w:rFonts w:ascii="Times New Roman" w:hAnsi="Times New Roman" w:cs="Times New Roman"/>
          <w:sz w:val="24"/>
          <w:szCs w:val="24"/>
        </w:rPr>
        <w:t>a</w:t>
      </w:r>
      <w:r w:rsidR="00715E8C" w:rsidRPr="00B15EDE">
        <w:rPr>
          <w:rFonts w:ascii="Times New Roman" w:hAnsi="Times New Roman" w:cs="Times New Roman"/>
          <w:sz w:val="24"/>
          <w:szCs w:val="24"/>
        </w:rPr>
        <w:t xml:space="preserve"> remiasi ši</w:t>
      </w:r>
      <w:r w:rsidR="00D01FB7" w:rsidRPr="00B15EDE">
        <w:rPr>
          <w:rFonts w:ascii="Times New Roman" w:hAnsi="Times New Roman" w:cs="Times New Roman"/>
          <w:sz w:val="24"/>
          <w:szCs w:val="24"/>
        </w:rPr>
        <w:t>uo</w:t>
      </w:r>
      <w:r w:rsidR="00715E8C" w:rsidRPr="00B15EDE">
        <w:rPr>
          <w:rFonts w:ascii="Times New Roman" w:hAnsi="Times New Roman" w:cs="Times New Roman"/>
          <w:sz w:val="24"/>
          <w:szCs w:val="24"/>
        </w:rPr>
        <w:t xml:space="preserve"> princip</w:t>
      </w:r>
      <w:r w:rsidR="00D01FB7" w:rsidRPr="00B15EDE">
        <w:rPr>
          <w:rFonts w:ascii="Times New Roman" w:hAnsi="Times New Roman" w:cs="Times New Roman"/>
          <w:sz w:val="24"/>
          <w:szCs w:val="24"/>
        </w:rPr>
        <w:t>u</w:t>
      </w:r>
      <w:r w:rsidR="00E32216" w:rsidRPr="00B15EDE">
        <w:rPr>
          <w:rFonts w:ascii="Times New Roman" w:hAnsi="Times New Roman" w:cs="Times New Roman"/>
          <w:sz w:val="24"/>
          <w:szCs w:val="24"/>
        </w:rPr>
        <w:t>:</w:t>
      </w:r>
      <w:r w:rsidR="00D01FB7" w:rsidRPr="00B15EDE">
        <w:rPr>
          <w:rFonts w:ascii="Times New Roman" w:hAnsi="Times New Roman" w:cs="Times New Roman"/>
          <w:sz w:val="24"/>
          <w:szCs w:val="24"/>
        </w:rPr>
        <w:t xml:space="preserve"> v</w:t>
      </w:r>
      <w:r w:rsidR="006E0872" w:rsidRPr="00B15EDE">
        <w:rPr>
          <w:rFonts w:ascii="Times New Roman" w:hAnsi="Times New Roman" w:cs="Times New Roman"/>
          <w:sz w:val="24"/>
          <w:szCs w:val="24"/>
        </w:rPr>
        <w:t>isi mokyklos darbuotojai reaguoja į smurtą ir patyčias nepriklausomai nuo jų formos, turinio, lyties, amžiaus, socialinio statuso, religinės ar tautinės priklausomybės ar kitų asmens ypatybių;</w:t>
      </w:r>
    </w:p>
    <w:p w:rsidR="008433B4" w:rsidRPr="00B15EDE" w:rsidRDefault="0040691B"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4</w:t>
      </w:r>
      <w:r w:rsidR="00054077" w:rsidRPr="00B15EDE">
        <w:rPr>
          <w:rFonts w:ascii="Times New Roman" w:hAnsi="Times New Roman" w:cs="Times New Roman"/>
          <w:sz w:val="24"/>
          <w:szCs w:val="24"/>
        </w:rPr>
        <w:t xml:space="preserve">. </w:t>
      </w:r>
      <w:r w:rsidR="00EA114A" w:rsidRPr="00B15EDE">
        <w:rPr>
          <w:rFonts w:ascii="Times New Roman" w:hAnsi="Times New Roman" w:cs="Times New Roman"/>
          <w:sz w:val="24"/>
          <w:szCs w:val="24"/>
        </w:rPr>
        <w:t>P</w:t>
      </w:r>
      <w:r w:rsidR="00054077" w:rsidRPr="00B15EDE">
        <w:rPr>
          <w:rFonts w:ascii="Times New Roman" w:hAnsi="Times New Roman" w:cs="Times New Roman"/>
          <w:sz w:val="24"/>
          <w:szCs w:val="24"/>
        </w:rPr>
        <w:t>rogimnazijos nariai</w:t>
      </w:r>
      <w:r w:rsidR="008433B4" w:rsidRPr="00B15EDE">
        <w:rPr>
          <w:rFonts w:ascii="Times New Roman" w:hAnsi="Times New Roman" w:cs="Times New Roman"/>
          <w:sz w:val="24"/>
          <w:szCs w:val="24"/>
        </w:rPr>
        <w:t xml:space="preserve"> (</w:t>
      </w:r>
      <w:r w:rsidR="00EA114A" w:rsidRPr="00B15EDE">
        <w:rPr>
          <w:rFonts w:ascii="Times New Roman" w:hAnsi="Times New Roman" w:cs="Times New Roman"/>
          <w:sz w:val="24"/>
          <w:szCs w:val="24"/>
        </w:rPr>
        <w:t>mokyklos vadovai, mokytojai, švietimo pagalbos specialistai, ūkinės dalies personalas)</w:t>
      </w:r>
      <w:r w:rsidR="00054077" w:rsidRPr="00B15EDE">
        <w:rPr>
          <w:rFonts w:ascii="Times New Roman" w:hAnsi="Times New Roman" w:cs="Times New Roman"/>
          <w:sz w:val="24"/>
          <w:szCs w:val="24"/>
        </w:rPr>
        <w:t xml:space="preserve"> turi su</w:t>
      </w:r>
      <w:r w:rsidR="00EA114A" w:rsidRPr="00B15EDE">
        <w:rPr>
          <w:rFonts w:ascii="Times New Roman" w:hAnsi="Times New Roman" w:cs="Times New Roman"/>
          <w:sz w:val="24"/>
          <w:szCs w:val="24"/>
        </w:rPr>
        <w:t>si</w:t>
      </w:r>
      <w:r w:rsidR="00054077" w:rsidRPr="00B15EDE">
        <w:rPr>
          <w:rFonts w:ascii="Times New Roman" w:hAnsi="Times New Roman" w:cs="Times New Roman"/>
          <w:sz w:val="24"/>
          <w:szCs w:val="24"/>
        </w:rPr>
        <w:t>pažinti su Tvark</w:t>
      </w:r>
      <w:r w:rsidR="002E7E23" w:rsidRPr="00B15EDE">
        <w:rPr>
          <w:rFonts w:ascii="Times New Roman" w:hAnsi="Times New Roman" w:cs="Times New Roman"/>
          <w:sz w:val="24"/>
          <w:szCs w:val="24"/>
        </w:rPr>
        <w:t>a</w:t>
      </w:r>
      <w:r w:rsidR="00EA114A" w:rsidRPr="00B15EDE">
        <w:rPr>
          <w:rFonts w:ascii="Times New Roman" w:hAnsi="Times New Roman" w:cs="Times New Roman"/>
          <w:sz w:val="24"/>
          <w:szCs w:val="24"/>
        </w:rPr>
        <w:t>, kurią galima perskaityti mokyklos internetinėje svetainėje,  pasirašydami įsakyme pas mokyklos raštvedę.</w:t>
      </w:r>
      <w:r w:rsidR="00714F55" w:rsidRPr="00B15EDE">
        <w:rPr>
          <w:rFonts w:ascii="Times New Roman" w:hAnsi="Times New Roman" w:cs="Times New Roman"/>
          <w:sz w:val="24"/>
          <w:szCs w:val="24"/>
        </w:rPr>
        <w:t xml:space="preserve"> </w:t>
      </w:r>
    </w:p>
    <w:p w:rsidR="0040691B" w:rsidRPr="00B15EDE" w:rsidRDefault="00714F55"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 xml:space="preserve">5. </w:t>
      </w:r>
      <w:r w:rsidR="00245868" w:rsidRPr="00B15EDE">
        <w:rPr>
          <w:rFonts w:ascii="Times New Roman" w:hAnsi="Times New Roman" w:cs="Times New Roman"/>
          <w:sz w:val="24"/>
          <w:szCs w:val="24"/>
        </w:rPr>
        <w:t>Mokiniai ir mokinių tėvai turi susipažinti su Tvarka, kurią galima perskaityti mokyklos internetinėje svetainėje, pasirašydami Mokinio sutartyje.</w:t>
      </w:r>
      <w:r w:rsidR="00D01FB7" w:rsidRPr="00B15EDE">
        <w:rPr>
          <w:rFonts w:ascii="Times New Roman" w:hAnsi="Times New Roman" w:cs="Times New Roman"/>
          <w:sz w:val="24"/>
          <w:szCs w:val="24"/>
        </w:rPr>
        <w:t xml:space="preserve">  </w:t>
      </w:r>
    </w:p>
    <w:p w:rsidR="00B15EDE" w:rsidRPr="00B15EDE" w:rsidRDefault="00245868"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40691B" w:rsidRPr="00B15EDE">
        <w:rPr>
          <w:rFonts w:ascii="Times New Roman" w:hAnsi="Times New Roman" w:cs="Times New Roman"/>
          <w:sz w:val="24"/>
          <w:szCs w:val="24"/>
        </w:rPr>
        <w:t xml:space="preserve">. </w:t>
      </w:r>
      <w:r w:rsidR="0040691B" w:rsidRPr="00B15EDE">
        <w:rPr>
          <w:rFonts w:ascii="Times New Roman" w:hAnsi="Times New Roman" w:cs="Times New Roman"/>
          <w:b/>
          <w:sz w:val="24"/>
          <w:szCs w:val="24"/>
        </w:rPr>
        <w:t>Tvarkos apraše</w:t>
      </w:r>
      <w:r w:rsidR="0040691B" w:rsidRPr="00B15EDE">
        <w:rPr>
          <w:rFonts w:ascii="Times New Roman" w:hAnsi="Times New Roman" w:cs="Times New Roman"/>
          <w:sz w:val="24"/>
          <w:szCs w:val="24"/>
        </w:rPr>
        <w:t xml:space="preserve"> vartojamos sąvokos: </w:t>
      </w:r>
    </w:p>
    <w:p w:rsidR="001F3292"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 xml:space="preserve">.1. </w:t>
      </w:r>
      <w:r w:rsidR="008D4315" w:rsidRPr="00B15EDE">
        <w:rPr>
          <w:rFonts w:ascii="Times New Roman" w:hAnsi="Times New Roman" w:cs="Times New Roman"/>
          <w:b/>
          <w:sz w:val="24"/>
          <w:szCs w:val="24"/>
        </w:rPr>
        <w:t>P</w:t>
      </w:r>
      <w:r w:rsidR="00FF41A8" w:rsidRPr="00B15EDE">
        <w:rPr>
          <w:rFonts w:ascii="Times New Roman" w:hAnsi="Times New Roman" w:cs="Times New Roman"/>
          <w:b/>
          <w:sz w:val="24"/>
          <w:szCs w:val="24"/>
        </w:rPr>
        <w:t>atyčios</w:t>
      </w:r>
      <w:r w:rsidR="00FF41A8" w:rsidRPr="00B15EDE">
        <w:rPr>
          <w:rFonts w:ascii="Times New Roman" w:hAnsi="Times New Roman" w:cs="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w:t>
      </w:r>
      <w:r w:rsidR="00C32AA2"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užgauliojant) ir/ar netiesioginės (skaudinant be tiesioginės agresijos):</w:t>
      </w:r>
    </w:p>
    <w:p w:rsidR="00B15EDE"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 xml:space="preserve">.1.1. </w:t>
      </w:r>
      <w:r w:rsidR="00245868" w:rsidRPr="00B15EDE">
        <w:rPr>
          <w:rFonts w:ascii="Times New Roman" w:hAnsi="Times New Roman" w:cs="Times New Roman"/>
          <w:b/>
          <w:sz w:val="24"/>
          <w:szCs w:val="24"/>
        </w:rPr>
        <w:t>Psichologinės</w:t>
      </w:r>
      <w:r w:rsidR="00FF41A8" w:rsidRPr="00B15EDE">
        <w:rPr>
          <w:rFonts w:ascii="Times New Roman" w:hAnsi="Times New Roman" w:cs="Times New Roman"/>
          <w:b/>
          <w:sz w:val="24"/>
          <w:szCs w:val="24"/>
        </w:rPr>
        <w:t xml:space="preserve"> patyčios</w:t>
      </w:r>
      <w:r w:rsidR="00FF41A8" w:rsidRPr="00B15EDE">
        <w:rPr>
          <w:rFonts w:ascii="Times New Roman" w:hAnsi="Times New Roman" w:cs="Times New Roman"/>
          <w:sz w:val="24"/>
          <w:szCs w:val="24"/>
        </w:rPr>
        <w:t>: pravardžiavimas, grasinimas, ujimas, užgauliojimas, užkabinėjimas,</w:t>
      </w:r>
      <w:r w:rsidR="00C32AA2"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erzinimas, žeminimas</w:t>
      </w:r>
      <w:r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ir kt.;</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 xml:space="preserve">.1.2. </w:t>
      </w:r>
      <w:r w:rsidR="008D4315" w:rsidRPr="00661D8D">
        <w:rPr>
          <w:rFonts w:ascii="Times New Roman" w:hAnsi="Times New Roman" w:cs="Times New Roman"/>
          <w:b/>
          <w:sz w:val="24"/>
          <w:szCs w:val="24"/>
        </w:rPr>
        <w:t>F</w:t>
      </w:r>
      <w:r w:rsidR="00FF41A8" w:rsidRPr="00B15EDE">
        <w:rPr>
          <w:rFonts w:ascii="Times New Roman" w:hAnsi="Times New Roman" w:cs="Times New Roman"/>
          <w:b/>
          <w:sz w:val="24"/>
          <w:szCs w:val="24"/>
        </w:rPr>
        <w:t>izinės patyčios</w:t>
      </w:r>
      <w:r w:rsidR="00FF41A8" w:rsidRPr="00B15EDE">
        <w:rPr>
          <w:rFonts w:ascii="Times New Roman" w:hAnsi="Times New Roman" w:cs="Times New Roman"/>
          <w:sz w:val="24"/>
          <w:szCs w:val="24"/>
        </w:rPr>
        <w:t>: mušimas, spardymas, spaudimas, dusinimas, užkabinėjimas, turtinė</w:t>
      </w:r>
      <w:r w:rsidR="00C32AA2"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žala ir kt.;</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.1.3.</w:t>
      </w:r>
      <w:r w:rsidR="00245868" w:rsidRPr="00B15EDE">
        <w:rPr>
          <w:rFonts w:ascii="Times New Roman" w:hAnsi="Times New Roman" w:cs="Times New Roman"/>
          <w:sz w:val="24"/>
          <w:szCs w:val="24"/>
        </w:rPr>
        <w:t xml:space="preserve"> </w:t>
      </w:r>
      <w:r w:rsidR="00245868" w:rsidRPr="00B15EDE">
        <w:rPr>
          <w:rFonts w:ascii="Times New Roman" w:hAnsi="Times New Roman" w:cs="Times New Roman"/>
          <w:b/>
          <w:sz w:val="24"/>
          <w:szCs w:val="24"/>
        </w:rPr>
        <w:t>Socialinės patyčios(</w:t>
      </w:r>
      <w:r w:rsidR="00FF41A8" w:rsidRPr="00B15EDE">
        <w:rPr>
          <w:rFonts w:ascii="Times New Roman" w:hAnsi="Times New Roman" w:cs="Times New Roman"/>
          <w:b/>
          <w:sz w:val="24"/>
          <w:szCs w:val="24"/>
        </w:rPr>
        <w:t xml:space="preserve"> </w:t>
      </w:r>
      <w:r w:rsidR="00245868" w:rsidRPr="00B15EDE">
        <w:rPr>
          <w:rFonts w:ascii="Times New Roman" w:hAnsi="Times New Roman" w:cs="Times New Roman"/>
          <w:b/>
          <w:sz w:val="24"/>
          <w:szCs w:val="24"/>
        </w:rPr>
        <w:t>nepriežiūra)</w:t>
      </w:r>
      <w:r w:rsidR="00FF41A8" w:rsidRPr="00B15EDE">
        <w:rPr>
          <w:rFonts w:ascii="Times New Roman" w:hAnsi="Times New Roman" w:cs="Times New Roman"/>
          <w:b/>
          <w:sz w:val="24"/>
          <w:szCs w:val="24"/>
        </w:rPr>
        <w:t>:</w:t>
      </w:r>
      <w:r w:rsidR="00FF41A8" w:rsidRPr="00B15EDE">
        <w:rPr>
          <w:rFonts w:ascii="Times New Roman" w:hAnsi="Times New Roman" w:cs="Times New Roman"/>
          <w:sz w:val="24"/>
          <w:szCs w:val="24"/>
        </w:rPr>
        <w:t xml:space="preserve"> </w:t>
      </w:r>
      <w:r w:rsidR="00245868" w:rsidRPr="00B15EDE">
        <w:rPr>
          <w:rFonts w:ascii="Times New Roman" w:hAnsi="Times New Roman" w:cs="Times New Roman"/>
          <w:sz w:val="24"/>
          <w:szCs w:val="24"/>
        </w:rPr>
        <w:t>fizinis,  emocinis, socialinis apleistumas</w:t>
      </w:r>
      <w:r w:rsidRPr="00B15EDE">
        <w:rPr>
          <w:rFonts w:ascii="Times New Roman" w:hAnsi="Times New Roman" w:cs="Times New Roman"/>
          <w:sz w:val="24"/>
          <w:szCs w:val="24"/>
        </w:rPr>
        <w:t>;</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 xml:space="preserve">.1.4. </w:t>
      </w:r>
      <w:r w:rsidR="008D4315" w:rsidRPr="00661D8D">
        <w:rPr>
          <w:rFonts w:ascii="Times New Roman" w:hAnsi="Times New Roman" w:cs="Times New Roman"/>
          <w:b/>
          <w:sz w:val="24"/>
          <w:szCs w:val="24"/>
        </w:rPr>
        <w:t>E</w:t>
      </w:r>
      <w:r w:rsidR="00FF41A8" w:rsidRPr="00B15EDE">
        <w:rPr>
          <w:rFonts w:ascii="Times New Roman" w:hAnsi="Times New Roman" w:cs="Times New Roman"/>
          <w:b/>
          <w:sz w:val="24"/>
          <w:szCs w:val="24"/>
        </w:rPr>
        <w:t>lektroninės patyčios</w:t>
      </w:r>
      <w:r w:rsidR="00FF41A8" w:rsidRPr="00B15EDE">
        <w:rPr>
          <w:rFonts w:ascii="Times New Roman" w:hAnsi="Times New Roman" w:cs="Times New Roman"/>
          <w:sz w:val="24"/>
          <w:szCs w:val="24"/>
        </w:rPr>
        <w:t>: skaudinančių ir gąsdinančių asmeninių tekstinių žinučių ir/ar</w:t>
      </w:r>
      <w:r w:rsidR="00C32AA2"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paveikslėlių siuntinėjimas, viešų gandų skleidimas, asmeninių duomenų ir komentarų skelbimas,</w:t>
      </w:r>
      <w:r w:rsidR="00C32AA2" w:rsidRPr="00B15EDE">
        <w:rPr>
          <w:rFonts w:ascii="Times New Roman" w:hAnsi="Times New Roman" w:cs="Times New Roman"/>
          <w:sz w:val="24"/>
          <w:szCs w:val="24"/>
        </w:rPr>
        <w:t xml:space="preserve"> </w:t>
      </w:r>
      <w:r w:rsidR="00FF41A8" w:rsidRPr="00B15EDE">
        <w:rPr>
          <w:rFonts w:ascii="Times New Roman" w:hAnsi="Times New Roman" w:cs="Times New Roman"/>
          <w:sz w:val="24"/>
          <w:szCs w:val="24"/>
        </w:rPr>
        <w:t>tapatybės pasisavinimas siekiant sugriauti gerą vardą arba santykius, pažeminti ir kt.</w:t>
      </w:r>
    </w:p>
    <w:p w:rsidR="001F3292"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 xml:space="preserve">6.1.5. </w:t>
      </w:r>
      <w:r w:rsidRPr="00B15EDE">
        <w:rPr>
          <w:rFonts w:ascii="Times New Roman" w:hAnsi="Times New Roman" w:cs="Times New Roman"/>
          <w:b/>
          <w:sz w:val="24"/>
          <w:szCs w:val="24"/>
        </w:rPr>
        <w:t>Seksualinio pobūdžio patyčios:</w:t>
      </w:r>
      <w:r w:rsidRPr="00B15EDE">
        <w:rPr>
          <w:rFonts w:ascii="Times New Roman" w:hAnsi="Times New Roman" w:cs="Times New Roman"/>
          <w:sz w:val="24"/>
          <w:szCs w:val="24"/>
        </w:rPr>
        <w:t xml:space="preserve"> seksualinio pobūdžio kalbos, nepadorūs gestai, erotinio ar pornografinio turinio medžiagos demonstravimas, nurenginėjimas, lietimas, glostymas, siekiant seksualinių tikslų;</w:t>
      </w:r>
    </w:p>
    <w:p w:rsidR="001F3292"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D01FB7" w:rsidRPr="00B15EDE">
        <w:rPr>
          <w:rFonts w:ascii="Times New Roman" w:hAnsi="Times New Roman" w:cs="Times New Roman"/>
          <w:sz w:val="24"/>
          <w:szCs w:val="24"/>
        </w:rPr>
        <w:t xml:space="preserve">.2. </w:t>
      </w:r>
      <w:r w:rsidR="00D01FB7" w:rsidRPr="00B15EDE">
        <w:rPr>
          <w:rFonts w:ascii="Times New Roman" w:hAnsi="Times New Roman" w:cs="Times New Roman"/>
          <w:b/>
          <w:sz w:val="24"/>
          <w:szCs w:val="24"/>
        </w:rPr>
        <w:t xml:space="preserve">Progimnazijos bendruomenė- </w:t>
      </w:r>
      <w:r w:rsidR="00D01FB7" w:rsidRPr="00B15EDE">
        <w:rPr>
          <w:rFonts w:ascii="Times New Roman" w:hAnsi="Times New Roman" w:cs="Times New Roman"/>
          <w:sz w:val="24"/>
          <w:szCs w:val="24"/>
        </w:rPr>
        <w:t>administracijos atstovai</w:t>
      </w:r>
      <w:r w:rsidR="002E7E23" w:rsidRPr="00B15EDE">
        <w:rPr>
          <w:rFonts w:ascii="Times New Roman" w:hAnsi="Times New Roman" w:cs="Times New Roman"/>
          <w:sz w:val="24"/>
          <w:szCs w:val="24"/>
        </w:rPr>
        <w:t>, mokytojai, mokiniai ir jų tėveliai, švietimo pagalbos specialistai, ūkinės dalies darbuotojai;</w:t>
      </w:r>
    </w:p>
    <w:p w:rsidR="00F93454"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w:t>
      </w:r>
      <w:r w:rsidR="002E7E23" w:rsidRPr="00B15EDE">
        <w:rPr>
          <w:rFonts w:ascii="Times New Roman" w:hAnsi="Times New Roman" w:cs="Times New Roman"/>
          <w:sz w:val="24"/>
          <w:szCs w:val="24"/>
        </w:rPr>
        <w:t>3</w:t>
      </w:r>
      <w:r w:rsidR="00B15EDE" w:rsidRPr="00B15EDE">
        <w:rPr>
          <w:rFonts w:ascii="Times New Roman" w:hAnsi="Times New Roman" w:cs="Times New Roman"/>
          <w:sz w:val="24"/>
          <w:szCs w:val="24"/>
        </w:rPr>
        <w:t xml:space="preserve">. </w:t>
      </w:r>
      <w:r w:rsidR="008D4315" w:rsidRPr="00661D8D">
        <w:rPr>
          <w:rFonts w:ascii="Times New Roman" w:hAnsi="Times New Roman" w:cs="Times New Roman"/>
          <w:b/>
          <w:sz w:val="24"/>
          <w:szCs w:val="24"/>
        </w:rPr>
        <w:t>P</w:t>
      </w:r>
      <w:r w:rsidR="00FF41A8" w:rsidRPr="00B15EDE">
        <w:rPr>
          <w:rFonts w:ascii="Times New Roman" w:hAnsi="Times New Roman" w:cs="Times New Roman"/>
          <w:b/>
          <w:sz w:val="24"/>
          <w:szCs w:val="24"/>
        </w:rPr>
        <w:t>atyčias patiriantis vaikas</w:t>
      </w:r>
      <w:r w:rsidR="00FF41A8" w:rsidRPr="00B15EDE">
        <w:rPr>
          <w:rFonts w:ascii="Times New Roman" w:hAnsi="Times New Roman" w:cs="Times New Roman"/>
          <w:sz w:val="24"/>
          <w:szCs w:val="24"/>
        </w:rPr>
        <w:t xml:space="preserve"> – mokinys, iš kurio yra tyčiojamasi;</w:t>
      </w:r>
    </w:p>
    <w:p w:rsidR="001F3292"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w:t>
      </w:r>
      <w:r w:rsidR="002E7E23" w:rsidRPr="00B15EDE">
        <w:rPr>
          <w:rFonts w:ascii="Times New Roman" w:hAnsi="Times New Roman" w:cs="Times New Roman"/>
          <w:sz w:val="24"/>
          <w:szCs w:val="24"/>
        </w:rPr>
        <w:t>4</w:t>
      </w:r>
      <w:r w:rsidR="00FF41A8" w:rsidRPr="00B15EDE">
        <w:rPr>
          <w:rFonts w:ascii="Times New Roman" w:hAnsi="Times New Roman" w:cs="Times New Roman"/>
          <w:sz w:val="24"/>
          <w:szCs w:val="24"/>
        </w:rPr>
        <w:t xml:space="preserve">. </w:t>
      </w:r>
      <w:r w:rsidR="008D4315" w:rsidRPr="00661D8D">
        <w:rPr>
          <w:rFonts w:ascii="Times New Roman" w:hAnsi="Times New Roman" w:cs="Times New Roman"/>
          <w:b/>
          <w:sz w:val="24"/>
          <w:szCs w:val="24"/>
        </w:rPr>
        <w:t>B</w:t>
      </w:r>
      <w:r w:rsidR="00FF41A8" w:rsidRPr="00B15EDE">
        <w:rPr>
          <w:rFonts w:ascii="Times New Roman" w:hAnsi="Times New Roman" w:cs="Times New Roman"/>
          <w:b/>
          <w:sz w:val="24"/>
          <w:szCs w:val="24"/>
        </w:rPr>
        <w:t>esityčiojantysis</w:t>
      </w:r>
      <w:r w:rsidR="008D4315" w:rsidRPr="00B15EDE">
        <w:rPr>
          <w:rFonts w:ascii="Times New Roman" w:hAnsi="Times New Roman" w:cs="Times New Roman"/>
          <w:b/>
          <w:sz w:val="24"/>
          <w:szCs w:val="24"/>
        </w:rPr>
        <w:t>/skriaudėjas</w:t>
      </w:r>
      <w:r w:rsidR="00FF41A8" w:rsidRPr="00B15EDE">
        <w:rPr>
          <w:rFonts w:ascii="Times New Roman" w:hAnsi="Times New Roman" w:cs="Times New Roman"/>
          <w:sz w:val="24"/>
          <w:szCs w:val="24"/>
        </w:rPr>
        <w:t xml:space="preserve"> – mokinys ar suaugęs, inicijuojantis patyčias ir/ar prisidedantis prie jų;</w:t>
      </w:r>
    </w:p>
    <w:p w:rsidR="00F93454" w:rsidRPr="00F93454" w:rsidRDefault="00AA0347" w:rsidP="00F93454">
      <w:pPr>
        <w:pStyle w:val="Betarp"/>
        <w:rPr>
          <w:rFonts w:ascii="Times New Roman" w:hAnsi="Times New Roman" w:cs="Times New Roman"/>
          <w:sz w:val="24"/>
          <w:szCs w:val="24"/>
        </w:rPr>
      </w:pPr>
      <w:r w:rsidRPr="00F93454">
        <w:rPr>
          <w:rFonts w:ascii="Times New Roman" w:hAnsi="Times New Roman" w:cs="Times New Roman"/>
          <w:sz w:val="24"/>
          <w:szCs w:val="24"/>
        </w:rPr>
        <w:t>6</w:t>
      </w:r>
      <w:r w:rsidR="00FF41A8" w:rsidRPr="00F93454">
        <w:rPr>
          <w:rFonts w:ascii="Times New Roman" w:hAnsi="Times New Roman" w:cs="Times New Roman"/>
          <w:sz w:val="24"/>
          <w:szCs w:val="24"/>
        </w:rPr>
        <w:t>.</w:t>
      </w:r>
      <w:r w:rsidR="002E7E23" w:rsidRPr="00F93454">
        <w:rPr>
          <w:rFonts w:ascii="Times New Roman" w:hAnsi="Times New Roman" w:cs="Times New Roman"/>
          <w:sz w:val="24"/>
          <w:szCs w:val="24"/>
        </w:rPr>
        <w:t>5</w:t>
      </w:r>
      <w:r w:rsidR="00FF41A8" w:rsidRPr="00F93454">
        <w:rPr>
          <w:rFonts w:ascii="Times New Roman" w:hAnsi="Times New Roman" w:cs="Times New Roman"/>
          <w:sz w:val="24"/>
          <w:szCs w:val="24"/>
        </w:rPr>
        <w:t xml:space="preserve">. </w:t>
      </w:r>
      <w:r w:rsidR="008D4315" w:rsidRPr="00F93454">
        <w:rPr>
          <w:rFonts w:ascii="Times New Roman" w:hAnsi="Times New Roman" w:cs="Times New Roman"/>
          <w:sz w:val="24"/>
          <w:szCs w:val="24"/>
        </w:rPr>
        <w:t>P</w:t>
      </w:r>
      <w:r w:rsidR="00FF41A8" w:rsidRPr="00F93454">
        <w:rPr>
          <w:rFonts w:ascii="Times New Roman" w:hAnsi="Times New Roman" w:cs="Times New Roman"/>
          <w:b/>
          <w:sz w:val="24"/>
          <w:szCs w:val="24"/>
        </w:rPr>
        <w:t>atyčias patiriantis suaugęs</w:t>
      </w:r>
      <w:r w:rsidR="00FF41A8" w:rsidRPr="00F93454">
        <w:rPr>
          <w:rFonts w:ascii="Times New Roman" w:hAnsi="Times New Roman" w:cs="Times New Roman"/>
          <w:sz w:val="24"/>
          <w:szCs w:val="24"/>
        </w:rPr>
        <w:t xml:space="preserve"> – </w:t>
      </w:r>
      <w:r w:rsidR="00D01FB7" w:rsidRPr="00F93454">
        <w:rPr>
          <w:rFonts w:ascii="Times New Roman" w:hAnsi="Times New Roman" w:cs="Times New Roman"/>
          <w:sz w:val="24"/>
          <w:szCs w:val="24"/>
        </w:rPr>
        <w:t xml:space="preserve"> progimnazijos bendruomenės narys</w:t>
      </w:r>
      <w:r w:rsidR="00FF41A8" w:rsidRPr="00F93454">
        <w:rPr>
          <w:rFonts w:ascii="Times New Roman" w:hAnsi="Times New Roman" w:cs="Times New Roman"/>
          <w:sz w:val="24"/>
          <w:szCs w:val="24"/>
        </w:rPr>
        <w:t>, iš kurio tyčiojasi mokinys (-</w:t>
      </w:r>
      <w:proofErr w:type="spellStart"/>
      <w:r w:rsidR="00FF41A8" w:rsidRPr="00F93454">
        <w:rPr>
          <w:rFonts w:ascii="Times New Roman" w:hAnsi="Times New Roman" w:cs="Times New Roman"/>
          <w:sz w:val="24"/>
          <w:szCs w:val="24"/>
        </w:rPr>
        <w:t>iai</w:t>
      </w:r>
      <w:proofErr w:type="spellEnd"/>
      <w:r w:rsidR="00FF41A8" w:rsidRPr="00F93454">
        <w:rPr>
          <w:rFonts w:ascii="Times New Roman" w:hAnsi="Times New Roman" w:cs="Times New Roman"/>
          <w:sz w:val="24"/>
          <w:szCs w:val="24"/>
        </w:rPr>
        <w:t>)</w:t>
      </w:r>
      <w:r w:rsidR="00D01FB7" w:rsidRPr="00F93454">
        <w:rPr>
          <w:rFonts w:ascii="Times New Roman" w:hAnsi="Times New Roman" w:cs="Times New Roman"/>
          <w:sz w:val="24"/>
          <w:szCs w:val="24"/>
        </w:rPr>
        <w:t xml:space="preserve"> ar  suaugęs asmuo.</w:t>
      </w:r>
      <w:r w:rsidR="00F93454" w:rsidRPr="00F93454">
        <w:rPr>
          <w:rFonts w:ascii="Times New Roman" w:hAnsi="Times New Roman" w:cs="Times New Roman"/>
          <w:sz w:val="24"/>
          <w:szCs w:val="24"/>
        </w:rPr>
        <w:t xml:space="preserve"> </w:t>
      </w:r>
    </w:p>
    <w:p w:rsidR="001F3292" w:rsidRPr="00F93454" w:rsidRDefault="00AA0347" w:rsidP="00F93454">
      <w:pPr>
        <w:pStyle w:val="Betarp"/>
        <w:rPr>
          <w:rFonts w:ascii="Times New Roman" w:hAnsi="Times New Roman" w:cs="Times New Roman"/>
          <w:sz w:val="24"/>
          <w:szCs w:val="24"/>
        </w:rPr>
      </w:pPr>
      <w:r w:rsidRPr="00F93454">
        <w:rPr>
          <w:rFonts w:ascii="Times New Roman" w:hAnsi="Times New Roman" w:cs="Times New Roman"/>
          <w:sz w:val="24"/>
          <w:szCs w:val="24"/>
        </w:rPr>
        <w:t>6</w:t>
      </w:r>
      <w:r w:rsidR="00FF41A8" w:rsidRPr="00F93454">
        <w:rPr>
          <w:rFonts w:ascii="Times New Roman" w:hAnsi="Times New Roman" w:cs="Times New Roman"/>
          <w:sz w:val="24"/>
          <w:szCs w:val="24"/>
        </w:rPr>
        <w:t>.</w:t>
      </w:r>
      <w:r w:rsidR="002E7E23" w:rsidRPr="00F93454">
        <w:rPr>
          <w:rFonts w:ascii="Times New Roman" w:hAnsi="Times New Roman" w:cs="Times New Roman"/>
          <w:sz w:val="24"/>
          <w:szCs w:val="24"/>
        </w:rPr>
        <w:t>6</w:t>
      </w:r>
      <w:r w:rsidR="00FF41A8" w:rsidRPr="00F93454">
        <w:rPr>
          <w:rFonts w:ascii="Times New Roman" w:hAnsi="Times New Roman" w:cs="Times New Roman"/>
          <w:sz w:val="24"/>
          <w:szCs w:val="24"/>
        </w:rPr>
        <w:t xml:space="preserve">. </w:t>
      </w:r>
      <w:r w:rsidR="008D4315" w:rsidRPr="00F93454">
        <w:rPr>
          <w:rFonts w:ascii="Times New Roman" w:hAnsi="Times New Roman" w:cs="Times New Roman"/>
          <w:b/>
          <w:sz w:val="24"/>
          <w:szCs w:val="24"/>
        </w:rPr>
        <w:t>P</w:t>
      </w:r>
      <w:r w:rsidR="00FF41A8" w:rsidRPr="00F93454">
        <w:rPr>
          <w:rFonts w:ascii="Times New Roman" w:hAnsi="Times New Roman" w:cs="Times New Roman"/>
          <w:b/>
          <w:sz w:val="24"/>
          <w:szCs w:val="24"/>
        </w:rPr>
        <w:t>atyčių stebėtojas</w:t>
      </w:r>
      <w:r w:rsidR="00FF41A8" w:rsidRPr="00F93454">
        <w:rPr>
          <w:rFonts w:ascii="Times New Roman" w:hAnsi="Times New Roman" w:cs="Times New Roman"/>
          <w:sz w:val="24"/>
          <w:szCs w:val="24"/>
        </w:rPr>
        <w:t xml:space="preserve"> – mokinys</w:t>
      </w:r>
      <w:r w:rsidR="00D01FB7" w:rsidRPr="00F93454">
        <w:rPr>
          <w:rFonts w:ascii="Times New Roman" w:hAnsi="Times New Roman" w:cs="Times New Roman"/>
          <w:sz w:val="24"/>
          <w:szCs w:val="24"/>
        </w:rPr>
        <w:t xml:space="preserve"> ar suaugęs asmuo,</w:t>
      </w:r>
      <w:r w:rsidR="00FF41A8" w:rsidRPr="00F93454">
        <w:rPr>
          <w:rFonts w:ascii="Times New Roman" w:hAnsi="Times New Roman" w:cs="Times New Roman"/>
          <w:sz w:val="24"/>
          <w:szCs w:val="24"/>
        </w:rPr>
        <w:t xml:space="preserve"> matantis ar žinantis apie patyčias;</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lastRenderedPageBreak/>
        <w:t>6</w:t>
      </w:r>
      <w:r w:rsidR="00FF41A8" w:rsidRPr="00B15EDE">
        <w:rPr>
          <w:rFonts w:ascii="Times New Roman" w:hAnsi="Times New Roman" w:cs="Times New Roman"/>
          <w:sz w:val="24"/>
          <w:szCs w:val="24"/>
        </w:rPr>
        <w:t>.</w:t>
      </w:r>
      <w:r w:rsidR="002E7E23" w:rsidRPr="00B15EDE">
        <w:rPr>
          <w:rFonts w:ascii="Times New Roman" w:hAnsi="Times New Roman" w:cs="Times New Roman"/>
          <w:sz w:val="24"/>
          <w:szCs w:val="24"/>
        </w:rPr>
        <w:t>7</w:t>
      </w:r>
      <w:r w:rsidR="00FF41A8" w:rsidRPr="00B15EDE">
        <w:rPr>
          <w:rFonts w:ascii="Times New Roman" w:hAnsi="Times New Roman" w:cs="Times New Roman"/>
          <w:sz w:val="24"/>
          <w:szCs w:val="24"/>
        </w:rPr>
        <w:t>.</w:t>
      </w:r>
      <w:r w:rsidR="00F93454">
        <w:rPr>
          <w:rFonts w:ascii="Times New Roman" w:hAnsi="Times New Roman" w:cs="Times New Roman"/>
          <w:sz w:val="24"/>
          <w:szCs w:val="24"/>
        </w:rPr>
        <w:t xml:space="preserve"> </w:t>
      </w:r>
      <w:r w:rsidR="008D4315" w:rsidRPr="00B15EDE">
        <w:rPr>
          <w:rFonts w:ascii="Times New Roman" w:hAnsi="Times New Roman" w:cs="Times New Roman"/>
          <w:b/>
          <w:sz w:val="24"/>
          <w:szCs w:val="24"/>
        </w:rPr>
        <w:t>P</w:t>
      </w:r>
      <w:r w:rsidR="00FF41A8" w:rsidRPr="00B15EDE">
        <w:rPr>
          <w:rFonts w:ascii="Times New Roman" w:hAnsi="Times New Roman" w:cs="Times New Roman"/>
          <w:b/>
          <w:sz w:val="24"/>
          <w:szCs w:val="24"/>
        </w:rPr>
        <w:t>atyčių prevencija</w:t>
      </w:r>
      <w:r w:rsidR="00FF41A8" w:rsidRPr="00B15EDE">
        <w:rPr>
          <w:rFonts w:ascii="Times New Roman" w:hAnsi="Times New Roman" w:cs="Times New Roman"/>
          <w:sz w:val="24"/>
          <w:szCs w:val="24"/>
        </w:rPr>
        <w:t xml:space="preserve"> –</w:t>
      </w:r>
      <w:r w:rsidR="00885ADB" w:rsidRPr="00B15EDE">
        <w:rPr>
          <w:rFonts w:ascii="Times New Roman" w:hAnsi="Times New Roman" w:cs="Times New Roman"/>
          <w:sz w:val="24"/>
          <w:szCs w:val="24"/>
        </w:rPr>
        <w:t xml:space="preserve"> priemonės ir būdai, kuriais siekiama užkirsti kelią socialinės rizikos veiksniams atsirasti arba jų įtakai sumažinti, stiprinti apsauginius veiksnius; tai nuolatinis cikliškas procesas, apimantis esamų arba potencialiai galimų problemų identifikavimą, tinkamų priemonių joms spręsti parinkimą ir vykdymą, poveikio į(si)vertinimą ir tolesnių veiksmų planavimą.</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885ADB" w:rsidRPr="00B15EDE">
        <w:rPr>
          <w:rFonts w:ascii="Times New Roman" w:hAnsi="Times New Roman" w:cs="Times New Roman"/>
          <w:sz w:val="24"/>
          <w:szCs w:val="24"/>
        </w:rPr>
        <w:t>.</w:t>
      </w:r>
      <w:r w:rsidR="002E7E23" w:rsidRPr="00B15EDE">
        <w:rPr>
          <w:rFonts w:ascii="Times New Roman" w:hAnsi="Times New Roman" w:cs="Times New Roman"/>
          <w:sz w:val="24"/>
          <w:szCs w:val="24"/>
        </w:rPr>
        <w:t>7.1.</w:t>
      </w:r>
      <w:r w:rsidR="00885ADB" w:rsidRPr="00B15EDE">
        <w:rPr>
          <w:rFonts w:ascii="Times New Roman" w:hAnsi="Times New Roman" w:cs="Times New Roman"/>
          <w:sz w:val="24"/>
          <w:szCs w:val="24"/>
        </w:rPr>
        <w:t xml:space="preserve"> </w:t>
      </w:r>
      <w:r w:rsidR="00885ADB" w:rsidRPr="00B15EDE">
        <w:rPr>
          <w:rFonts w:ascii="Times New Roman" w:hAnsi="Times New Roman" w:cs="Times New Roman"/>
          <w:b/>
          <w:sz w:val="24"/>
          <w:szCs w:val="24"/>
        </w:rPr>
        <w:t>Prevencijos tikslas</w:t>
      </w:r>
      <w:r w:rsidR="00B15EDE">
        <w:rPr>
          <w:rFonts w:ascii="Times New Roman" w:hAnsi="Times New Roman" w:cs="Times New Roman"/>
          <w:b/>
          <w:sz w:val="24"/>
          <w:szCs w:val="24"/>
        </w:rPr>
        <w:t xml:space="preserve"> – </w:t>
      </w:r>
      <w:r w:rsidR="00424775" w:rsidRPr="00B15EDE">
        <w:rPr>
          <w:rFonts w:ascii="Times New Roman" w:hAnsi="Times New Roman" w:cs="Times New Roman"/>
          <w:sz w:val="24"/>
          <w:szCs w:val="24"/>
        </w:rPr>
        <w:t>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gerove, jų tarpusavio santykiais.</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FF41A8" w:rsidRPr="00B15EDE">
        <w:rPr>
          <w:rFonts w:ascii="Times New Roman" w:hAnsi="Times New Roman" w:cs="Times New Roman"/>
          <w:sz w:val="24"/>
          <w:szCs w:val="24"/>
        </w:rPr>
        <w:t>.</w:t>
      </w:r>
      <w:r w:rsidR="002E7E23" w:rsidRPr="00B15EDE">
        <w:rPr>
          <w:rFonts w:ascii="Times New Roman" w:hAnsi="Times New Roman" w:cs="Times New Roman"/>
          <w:sz w:val="24"/>
          <w:szCs w:val="24"/>
        </w:rPr>
        <w:t>7</w:t>
      </w:r>
      <w:r w:rsidR="00FF41A8" w:rsidRPr="00B15EDE">
        <w:rPr>
          <w:rFonts w:ascii="Times New Roman" w:hAnsi="Times New Roman" w:cs="Times New Roman"/>
          <w:sz w:val="24"/>
          <w:szCs w:val="24"/>
        </w:rPr>
        <w:t>.</w:t>
      </w:r>
      <w:r w:rsidR="002E7E23" w:rsidRPr="00B15EDE">
        <w:rPr>
          <w:rFonts w:ascii="Times New Roman" w:hAnsi="Times New Roman" w:cs="Times New Roman"/>
          <w:sz w:val="24"/>
          <w:szCs w:val="24"/>
        </w:rPr>
        <w:t>2.</w:t>
      </w:r>
      <w:r w:rsidR="00FF41A8" w:rsidRPr="00B15EDE">
        <w:rPr>
          <w:rFonts w:ascii="Times New Roman" w:hAnsi="Times New Roman" w:cs="Times New Roman"/>
          <w:sz w:val="24"/>
          <w:szCs w:val="24"/>
        </w:rPr>
        <w:t xml:space="preserve"> </w:t>
      </w:r>
      <w:r w:rsidR="008D4315" w:rsidRPr="00B15EDE">
        <w:rPr>
          <w:rFonts w:ascii="Times New Roman" w:hAnsi="Times New Roman" w:cs="Times New Roman"/>
          <w:b/>
          <w:sz w:val="24"/>
          <w:szCs w:val="24"/>
        </w:rPr>
        <w:t>P</w:t>
      </w:r>
      <w:r w:rsidR="00424775" w:rsidRPr="00B15EDE">
        <w:rPr>
          <w:rFonts w:ascii="Times New Roman" w:hAnsi="Times New Roman" w:cs="Times New Roman"/>
          <w:b/>
          <w:sz w:val="24"/>
          <w:szCs w:val="24"/>
        </w:rPr>
        <w:t>revencijos priemonės</w:t>
      </w:r>
      <w:r w:rsidR="00FF41A8" w:rsidRPr="00B15EDE">
        <w:rPr>
          <w:rFonts w:ascii="Times New Roman" w:hAnsi="Times New Roman" w:cs="Times New Roman"/>
          <w:sz w:val="24"/>
          <w:szCs w:val="24"/>
        </w:rPr>
        <w:t xml:space="preserve"> –</w:t>
      </w:r>
      <w:r w:rsidR="00424775" w:rsidRPr="00B15EDE">
        <w:rPr>
          <w:rFonts w:ascii="Times New Roman" w:hAnsi="Times New Roman" w:cs="Times New Roman"/>
          <w:sz w:val="24"/>
          <w:szCs w:val="24"/>
        </w:rPr>
        <w:t xml:space="preserve"> tai priemonės, nukreiptos į visus mokyklos mokinius, padedančios išvengti problemų atsiradimo ir mažinančios egzistuojančių problemų mastą.</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B15EDE">
        <w:rPr>
          <w:rFonts w:ascii="Times New Roman" w:hAnsi="Times New Roman" w:cs="Times New Roman"/>
          <w:sz w:val="24"/>
          <w:szCs w:val="24"/>
        </w:rPr>
        <w:t xml:space="preserve">.8. </w:t>
      </w:r>
      <w:r w:rsidR="008D4315" w:rsidRPr="00B15EDE">
        <w:rPr>
          <w:rFonts w:ascii="Times New Roman" w:hAnsi="Times New Roman" w:cs="Times New Roman"/>
          <w:sz w:val="24"/>
          <w:szCs w:val="24"/>
        </w:rPr>
        <w:t>P</w:t>
      </w:r>
      <w:r w:rsidR="00FF41A8" w:rsidRPr="00B15EDE">
        <w:rPr>
          <w:rFonts w:ascii="Times New Roman" w:hAnsi="Times New Roman" w:cs="Times New Roman"/>
          <w:b/>
          <w:sz w:val="24"/>
          <w:szCs w:val="24"/>
        </w:rPr>
        <w:t>atyčių intervencij</w:t>
      </w:r>
      <w:r w:rsidR="00424775" w:rsidRPr="00B15EDE">
        <w:rPr>
          <w:rFonts w:ascii="Times New Roman" w:hAnsi="Times New Roman" w:cs="Times New Roman"/>
          <w:b/>
          <w:sz w:val="24"/>
          <w:szCs w:val="24"/>
        </w:rPr>
        <w:t>a</w:t>
      </w:r>
      <w:r w:rsidR="00FF41A8" w:rsidRPr="00B15EDE">
        <w:rPr>
          <w:rFonts w:ascii="Times New Roman" w:hAnsi="Times New Roman" w:cs="Times New Roman"/>
          <w:sz w:val="24"/>
          <w:szCs w:val="24"/>
        </w:rPr>
        <w:t xml:space="preserve"> – </w:t>
      </w:r>
      <w:r w:rsidR="0097473A" w:rsidRPr="00B15EDE">
        <w:rPr>
          <w:rFonts w:ascii="Times New Roman" w:hAnsi="Times New Roman" w:cs="Times New Roman"/>
          <w:sz w:val="24"/>
          <w:szCs w:val="24"/>
        </w:rPr>
        <w:t>mokyklos vadovo, pavaduotojų, mokytojų, švietimo pagalbos specialistų ir kitų mokyklos darbuotojų koordinuoti veiksmai, nukreipti į smurto ir patyčių stabdymą; taip pat švietimo pagalbos priemonių visuma.</w:t>
      </w:r>
    </w:p>
    <w:p w:rsidR="0097473A"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6</w:t>
      </w:r>
      <w:r w:rsidR="0097473A" w:rsidRPr="00B15EDE">
        <w:rPr>
          <w:rFonts w:ascii="Times New Roman" w:hAnsi="Times New Roman" w:cs="Times New Roman"/>
          <w:sz w:val="24"/>
          <w:szCs w:val="24"/>
        </w:rPr>
        <w:t xml:space="preserve">.9 </w:t>
      </w:r>
      <w:r w:rsidR="0097473A" w:rsidRPr="00B15EDE">
        <w:rPr>
          <w:rFonts w:ascii="Times New Roman" w:hAnsi="Times New Roman" w:cs="Times New Roman"/>
          <w:b/>
          <w:sz w:val="24"/>
          <w:szCs w:val="24"/>
        </w:rPr>
        <w:t>Tvarko</w:t>
      </w:r>
      <w:r w:rsidR="002E7E23" w:rsidRPr="00B15EDE">
        <w:rPr>
          <w:rFonts w:ascii="Times New Roman" w:hAnsi="Times New Roman" w:cs="Times New Roman"/>
          <w:b/>
          <w:sz w:val="24"/>
          <w:szCs w:val="24"/>
        </w:rPr>
        <w:t>j</w:t>
      </w:r>
      <w:r w:rsidR="0097473A" w:rsidRPr="00B15EDE">
        <w:rPr>
          <w:rFonts w:ascii="Times New Roman" w:hAnsi="Times New Roman" w:cs="Times New Roman"/>
          <w:b/>
          <w:sz w:val="24"/>
          <w:szCs w:val="24"/>
        </w:rPr>
        <w:t>e</w:t>
      </w:r>
      <w:r w:rsidR="0097473A" w:rsidRPr="00B15EDE">
        <w:rPr>
          <w:rFonts w:ascii="Times New Roman" w:hAnsi="Times New Roman" w:cs="Times New Roman"/>
          <w:sz w:val="24"/>
          <w:szCs w:val="24"/>
        </w:rPr>
        <w:t xml:space="preserve"> apibrėžtos sąvokos suprantamos taip, kaip jos apibrėžtos </w:t>
      </w:r>
      <w:r w:rsidR="0097473A" w:rsidRPr="00B15EDE">
        <w:rPr>
          <w:rFonts w:ascii="Times New Roman" w:hAnsi="Times New Roman" w:cs="Times New Roman"/>
          <w:b/>
          <w:sz w:val="24"/>
          <w:szCs w:val="24"/>
        </w:rPr>
        <w:t>Smurto prevencijos įgyvendinimo mokyklose rekomendacijose</w:t>
      </w:r>
      <w:r w:rsidR="0097473A" w:rsidRPr="00B15EDE">
        <w:rPr>
          <w:rFonts w:ascii="Times New Roman" w:hAnsi="Times New Roman" w:cs="Times New Roman"/>
          <w:sz w:val="24"/>
          <w:szCs w:val="24"/>
        </w:rPr>
        <w:t xml:space="preserve">, </w:t>
      </w:r>
      <w:r w:rsidR="0097473A" w:rsidRPr="00B15EDE">
        <w:rPr>
          <w:rFonts w:ascii="Times New Roman" w:hAnsi="Times New Roman" w:cs="Times New Roman"/>
          <w:b/>
          <w:sz w:val="24"/>
          <w:szCs w:val="24"/>
        </w:rPr>
        <w:t xml:space="preserve">Lietuvos Respublikos </w:t>
      </w:r>
      <w:r w:rsidR="0074002F" w:rsidRPr="00B15EDE">
        <w:rPr>
          <w:rFonts w:ascii="Times New Roman" w:hAnsi="Times New Roman" w:cs="Times New Roman"/>
          <w:b/>
          <w:sz w:val="24"/>
          <w:szCs w:val="24"/>
        </w:rPr>
        <w:t>Š</w:t>
      </w:r>
      <w:r w:rsidR="0097473A" w:rsidRPr="00B15EDE">
        <w:rPr>
          <w:rFonts w:ascii="Times New Roman" w:hAnsi="Times New Roman" w:cs="Times New Roman"/>
          <w:b/>
          <w:sz w:val="24"/>
          <w:szCs w:val="24"/>
        </w:rPr>
        <w:t xml:space="preserve">vietimo įstatyme, Lietuvos Respublikos </w:t>
      </w:r>
      <w:r w:rsidR="0074002F" w:rsidRPr="00B15EDE">
        <w:rPr>
          <w:rFonts w:ascii="Times New Roman" w:hAnsi="Times New Roman" w:cs="Times New Roman"/>
          <w:b/>
          <w:sz w:val="24"/>
          <w:szCs w:val="24"/>
        </w:rPr>
        <w:t>V</w:t>
      </w:r>
      <w:r w:rsidR="0097473A" w:rsidRPr="00B15EDE">
        <w:rPr>
          <w:rFonts w:ascii="Times New Roman" w:hAnsi="Times New Roman" w:cs="Times New Roman"/>
          <w:b/>
          <w:sz w:val="24"/>
          <w:szCs w:val="24"/>
        </w:rPr>
        <w:t>aiko teisių apsaugos pagrindų įstatyme.</w:t>
      </w:r>
      <w:r w:rsidR="0097473A" w:rsidRPr="00B15EDE">
        <w:rPr>
          <w:rFonts w:ascii="Times New Roman" w:hAnsi="Times New Roman" w:cs="Times New Roman"/>
          <w:sz w:val="24"/>
          <w:szCs w:val="24"/>
        </w:rPr>
        <w:t xml:space="preserve"> </w:t>
      </w:r>
    </w:p>
    <w:p w:rsidR="00B15EDE" w:rsidRDefault="00B15EDE" w:rsidP="00661D8D">
      <w:pPr>
        <w:pStyle w:val="Betarp"/>
      </w:pPr>
    </w:p>
    <w:p w:rsidR="00B6734E" w:rsidRDefault="00B6734E"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II SKYRIUS</w:t>
      </w:r>
    </w:p>
    <w:p w:rsidR="00661D8D" w:rsidRPr="00661D8D" w:rsidRDefault="00661D8D" w:rsidP="00661D8D">
      <w:pPr>
        <w:pStyle w:val="Betarp"/>
        <w:jc w:val="center"/>
        <w:rPr>
          <w:rFonts w:ascii="Times New Roman" w:hAnsi="Times New Roman" w:cs="Times New Roman"/>
          <w:b/>
          <w:sz w:val="24"/>
          <w:szCs w:val="24"/>
        </w:rPr>
      </w:pPr>
    </w:p>
    <w:p w:rsidR="00B6734E" w:rsidRDefault="00B6734E"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 xml:space="preserve">PATYČIŲ PREVENCIJA </w:t>
      </w:r>
      <w:r w:rsidR="00452791" w:rsidRPr="00661D8D">
        <w:rPr>
          <w:rFonts w:ascii="Times New Roman" w:hAnsi="Times New Roman" w:cs="Times New Roman"/>
          <w:b/>
          <w:sz w:val="24"/>
          <w:szCs w:val="24"/>
        </w:rPr>
        <w:t>PROGIMNAZIJOJE</w:t>
      </w:r>
    </w:p>
    <w:p w:rsidR="00661D8D" w:rsidRPr="00661D8D" w:rsidRDefault="00661D8D" w:rsidP="00661D8D">
      <w:pPr>
        <w:pStyle w:val="Betarp"/>
        <w:jc w:val="center"/>
        <w:rPr>
          <w:rFonts w:ascii="Times New Roman" w:hAnsi="Times New Roman" w:cs="Times New Roman"/>
          <w:b/>
          <w:sz w:val="24"/>
          <w:szCs w:val="24"/>
        </w:rPr>
      </w:pPr>
    </w:p>
    <w:p w:rsidR="00042877"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7</w:t>
      </w:r>
      <w:r w:rsidR="00E60F7E" w:rsidRPr="00B15EDE">
        <w:rPr>
          <w:rFonts w:ascii="Times New Roman" w:hAnsi="Times New Roman" w:cs="Times New Roman"/>
          <w:sz w:val="24"/>
          <w:szCs w:val="24"/>
        </w:rPr>
        <w:t xml:space="preserve">. Patyčių prevencijos planavimu, organizavimu, priemonių parinkimu, vykdymu bei poveikio </w:t>
      </w:r>
      <w:proofErr w:type="spellStart"/>
      <w:r w:rsidR="00E60F7E" w:rsidRPr="00B15EDE">
        <w:rPr>
          <w:rFonts w:ascii="Times New Roman" w:hAnsi="Times New Roman" w:cs="Times New Roman"/>
          <w:sz w:val="24"/>
          <w:szCs w:val="24"/>
        </w:rPr>
        <w:t>į</w:t>
      </w:r>
      <w:r w:rsidR="00042877" w:rsidRPr="00B15EDE">
        <w:rPr>
          <w:rFonts w:ascii="Times New Roman" w:hAnsi="Times New Roman" w:cs="Times New Roman"/>
          <w:sz w:val="24"/>
          <w:szCs w:val="24"/>
        </w:rPr>
        <w:t>(si)vertinimu</w:t>
      </w:r>
      <w:proofErr w:type="spellEnd"/>
      <w:r w:rsidR="00042877" w:rsidRPr="00B15EDE">
        <w:rPr>
          <w:rFonts w:ascii="Times New Roman" w:hAnsi="Times New Roman" w:cs="Times New Roman"/>
          <w:sz w:val="24"/>
          <w:szCs w:val="24"/>
        </w:rPr>
        <w:t xml:space="preserve"> rūpinasi progimnazijos direktorius, pavaduotojos ugdymui, Vaiko gerovės komisijos nariai, švietimo pagalbos specialistai, klasių vadovai ir kiti mokyklos bendruomenės nariai.</w:t>
      </w:r>
    </w:p>
    <w:p w:rsidR="00196CA5" w:rsidRPr="00B15EDE" w:rsidRDefault="00AA034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8</w:t>
      </w:r>
      <w:r w:rsidR="00042877" w:rsidRPr="00B15EDE">
        <w:rPr>
          <w:rFonts w:ascii="Times New Roman" w:hAnsi="Times New Roman" w:cs="Times New Roman"/>
          <w:sz w:val="24"/>
          <w:szCs w:val="24"/>
        </w:rPr>
        <w:t xml:space="preserve">. </w:t>
      </w:r>
      <w:r w:rsidR="00042877" w:rsidRPr="00B15EDE">
        <w:rPr>
          <w:rFonts w:ascii="Times New Roman" w:hAnsi="Times New Roman" w:cs="Times New Roman"/>
          <w:b/>
          <w:sz w:val="24"/>
          <w:szCs w:val="24"/>
        </w:rPr>
        <w:t>Progimnazijos direktorius</w:t>
      </w:r>
      <w:r w:rsidR="00E60F7E" w:rsidRPr="00B15EDE">
        <w:rPr>
          <w:rFonts w:ascii="Times New Roman" w:hAnsi="Times New Roman" w:cs="Times New Roman"/>
          <w:sz w:val="24"/>
          <w:szCs w:val="24"/>
        </w:rPr>
        <w:t xml:space="preserve"> </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8</w:t>
      </w:r>
      <w:r w:rsidR="00D400A6" w:rsidRPr="00B15EDE">
        <w:rPr>
          <w:rFonts w:ascii="Times New Roman" w:hAnsi="Times New Roman" w:cs="Times New Roman"/>
          <w:sz w:val="24"/>
          <w:szCs w:val="24"/>
        </w:rPr>
        <w:t>.1. A</w:t>
      </w:r>
      <w:r w:rsidR="00DE1A1F" w:rsidRPr="00B15EDE">
        <w:rPr>
          <w:rFonts w:ascii="Times New Roman" w:hAnsi="Times New Roman" w:cs="Times New Roman"/>
          <w:sz w:val="24"/>
          <w:szCs w:val="24"/>
        </w:rPr>
        <w:t>tsakingas už Tvarkos parengimą, pristatymą progimnazijos</w:t>
      </w:r>
      <w:r w:rsidR="00164E85" w:rsidRPr="00B15EDE">
        <w:rPr>
          <w:rFonts w:ascii="Times New Roman" w:hAnsi="Times New Roman" w:cs="Times New Roman"/>
          <w:sz w:val="24"/>
          <w:szCs w:val="24"/>
        </w:rPr>
        <w:t xml:space="preserve"> bendruomenei</w:t>
      </w:r>
      <w:r w:rsidR="00DE1A1F" w:rsidRPr="00B15EDE">
        <w:rPr>
          <w:rFonts w:ascii="Times New Roman" w:hAnsi="Times New Roman" w:cs="Times New Roman"/>
          <w:sz w:val="24"/>
          <w:szCs w:val="24"/>
        </w:rPr>
        <w:t xml:space="preserve"> ir vykdymą</w:t>
      </w:r>
      <w:r w:rsidR="00164E85" w:rsidRPr="00B15EDE">
        <w:rPr>
          <w:rFonts w:ascii="Times New Roman" w:hAnsi="Times New Roman" w:cs="Times New Roman"/>
          <w:sz w:val="24"/>
          <w:szCs w:val="24"/>
        </w:rPr>
        <w:t>;</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8</w:t>
      </w:r>
      <w:r w:rsidR="00D400A6" w:rsidRPr="00B15EDE">
        <w:rPr>
          <w:rFonts w:ascii="Times New Roman" w:hAnsi="Times New Roman" w:cs="Times New Roman"/>
          <w:sz w:val="24"/>
          <w:szCs w:val="24"/>
        </w:rPr>
        <w:t>.2.</w:t>
      </w:r>
      <w:r w:rsidR="00DE1A1F" w:rsidRPr="00B15EDE">
        <w:rPr>
          <w:rFonts w:ascii="Times New Roman" w:hAnsi="Times New Roman" w:cs="Times New Roman"/>
          <w:sz w:val="24"/>
          <w:szCs w:val="24"/>
        </w:rPr>
        <w:t xml:space="preserve"> </w:t>
      </w:r>
      <w:r w:rsidR="00D400A6" w:rsidRPr="00B15EDE">
        <w:rPr>
          <w:rFonts w:ascii="Times New Roman" w:hAnsi="Times New Roman" w:cs="Times New Roman"/>
          <w:sz w:val="24"/>
          <w:szCs w:val="24"/>
        </w:rPr>
        <w:t>Į</w:t>
      </w:r>
      <w:r w:rsidR="00042877" w:rsidRPr="00B15EDE">
        <w:rPr>
          <w:rFonts w:ascii="Times New Roman" w:hAnsi="Times New Roman" w:cs="Times New Roman"/>
          <w:sz w:val="24"/>
          <w:szCs w:val="24"/>
        </w:rPr>
        <w:t xml:space="preserve">sakymu patvirtina </w:t>
      </w:r>
      <w:r w:rsidR="0074002F" w:rsidRPr="00B15EDE">
        <w:rPr>
          <w:rFonts w:ascii="Times New Roman" w:hAnsi="Times New Roman" w:cs="Times New Roman"/>
          <w:sz w:val="24"/>
          <w:szCs w:val="24"/>
        </w:rPr>
        <w:t>S</w:t>
      </w:r>
      <w:r w:rsidR="00042877" w:rsidRPr="00B15EDE">
        <w:rPr>
          <w:rFonts w:ascii="Times New Roman" w:hAnsi="Times New Roman" w:cs="Times New Roman"/>
          <w:sz w:val="24"/>
          <w:szCs w:val="24"/>
        </w:rPr>
        <w:t>murto ir patyčių prevencijos ir intervencijos vykdymo progimnazijoje tvarką</w:t>
      </w:r>
      <w:r w:rsidR="00DE1A1F" w:rsidRPr="00B15EDE">
        <w:rPr>
          <w:rFonts w:ascii="Times New Roman" w:hAnsi="Times New Roman" w:cs="Times New Roman"/>
          <w:sz w:val="24"/>
          <w:szCs w:val="24"/>
        </w:rPr>
        <w:t xml:space="preserve">, </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8</w:t>
      </w:r>
      <w:r w:rsidR="00D400A6" w:rsidRPr="00B15EDE">
        <w:rPr>
          <w:rFonts w:ascii="Times New Roman" w:hAnsi="Times New Roman" w:cs="Times New Roman"/>
          <w:sz w:val="24"/>
          <w:szCs w:val="24"/>
        </w:rPr>
        <w:t>.3 A</w:t>
      </w:r>
      <w:r w:rsidR="00DE1A1F" w:rsidRPr="00B15EDE">
        <w:rPr>
          <w:rFonts w:ascii="Times New Roman" w:hAnsi="Times New Roman" w:cs="Times New Roman"/>
          <w:sz w:val="24"/>
          <w:szCs w:val="24"/>
        </w:rPr>
        <w:t>tsako už sveiką, saugią, užkertančią kelią bet kokioms smurto apraiškoms ir žalingiems įpročiams aplinką;</w:t>
      </w:r>
      <w:r w:rsidR="00042877" w:rsidRPr="00B15EDE">
        <w:rPr>
          <w:rFonts w:ascii="Times New Roman" w:hAnsi="Times New Roman" w:cs="Times New Roman"/>
          <w:sz w:val="24"/>
          <w:szCs w:val="24"/>
        </w:rPr>
        <w:t xml:space="preserve"> </w:t>
      </w:r>
    </w:p>
    <w:p w:rsidR="002E7E23"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8</w:t>
      </w:r>
      <w:r w:rsidR="002E7E23" w:rsidRPr="00B15EDE">
        <w:rPr>
          <w:rFonts w:ascii="Times New Roman" w:hAnsi="Times New Roman" w:cs="Times New Roman"/>
          <w:sz w:val="24"/>
          <w:szCs w:val="24"/>
        </w:rPr>
        <w:t>.4. Atsako už išplėstinių administracinių posėdžių organizavimą patyčių situacijoms spręsti.</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9</w:t>
      </w:r>
      <w:r w:rsidR="00927F54" w:rsidRPr="00B15EDE">
        <w:rPr>
          <w:rFonts w:ascii="Times New Roman" w:hAnsi="Times New Roman" w:cs="Times New Roman"/>
          <w:sz w:val="24"/>
          <w:szCs w:val="24"/>
        </w:rPr>
        <w:t>.  Patyčių prevencijos  ir intervencijos vykdymo tvarkos įgyvendinimą koordinuoja ne mažiau  kaip 3 Vaiko gerovės komisijos nariai, kurie kasmet</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9</w:t>
      </w:r>
      <w:r w:rsidR="00D400A6" w:rsidRPr="00B15EDE">
        <w:rPr>
          <w:rFonts w:ascii="Times New Roman" w:hAnsi="Times New Roman" w:cs="Times New Roman"/>
          <w:sz w:val="24"/>
          <w:szCs w:val="24"/>
        </w:rPr>
        <w:t xml:space="preserve">.1 </w:t>
      </w:r>
      <w:r w:rsidR="0074002F" w:rsidRPr="00B15EDE">
        <w:rPr>
          <w:rFonts w:ascii="Times New Roman" w:hAnsi="Times New Roman" w:cs="Times New Roman"/>
          <w:sz w:val="24"/>
          <w:szCs w:val="24"/>
        </w:rPr>
        <w:t>i</w:t>
      </w:r>
      <w:r w:rsidR="00927F54" w:rsidRPr="00B15EDE">
        <w:rPr>
          <w:rFonts w:ascii="Times New Roman" w:hAnsi="Times New Roman" w:cs="Times New Roman"/>
          <w:sz w:val="24"/>
          <w:szCs w:val="24"/>
        </w:rPr>
        <w:t xml:space="preserve">nicijuoja anoniminę </w:t>
      </w:r>
      <w:r w:rsidR="002E7E23" w:rsidRPr="00B15EDE">
        <w:rPr>
          <w:rFonts w:ascii="Times New Roman" w:hAnsi="Times New Roman" w:cs="Times New Roman"/>
          <w:sz w:val="24"/>
          <w:szCs w:val="24"/>
        </w:rPr>
        <w:t>mokinių</w:t>
      </w:r>
      <w:r w:rsidR="00927F54" w:rsidRPr="00B15EDE">
        <w:rPr>
          <w:rFonts w:ascii="Times New Roman" w:hAnsi="Times New Roman" w:cs="Times New Roman"/>
          <w:sz w:val="24"/>
          <w:szCs w:val="24"/>
        </w:rPr>
        <w:t xml:space="preserve"> apklausą ir apibendrina jos rezultatus;</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9</w:t>
      </w:r>
      <w:r w:rsidR="00D400A6" w:rsidRPr="00B15EDE">
        <w:rPr>
          <w:rFonts w:ascii="Times New Roman" w:hAnsi="Times New Roman" w:cs="Times New Roman"/>
          <w:sz w:val="24"/>
          <w:szCs w:val="24"/>
        </w:rPr>
        <w:t xml:space="preserve">.2. </w:t>
      </w:r>
      <w:r w:rsidR="0074002F" w:rsidRPr="00B15EDE">
        <w:rPr>
          <w:rFonts w:ascii="Times New Roman" w:hAnsi="Times New Roman" w:cs="Times New Roman"/>
          <w:sz w:val="24"/>
          <w:szCs w:val="24"/>
        </w:rPr>
        <w:t>s</w:t>
      </w:r>
      <w:r w:rsidR="00927F54" w:rsidRPr="00B15EDE">
        <w:rPr>
          <w:rFonts w:ascii="Times New Roman" w:hAnsi="Times New Roman" w:cs="Times New Roman"/>
          <w:sz w:val="24"/>
          <w:szCs w:val="24"/>
        </w:rPr>
        <w:t>urenka apibendrintus duomenis iš klasės vadovų</w:t>
      </w:r>
      <w:r w:rsidR="00CB3D2B" w:rsidRPr="00B15EDE">
        <w:rPr>
          <w:rFonts w:ascii="Times New Roman" w:hAnsi="Times New Roman" w:cs="Times New Roman"/>
          <w:sz w:val="24"/>
          <w:szCs w:val="24"/>
        </w:rPr>
        <w:t xml:space="preserve"> dėl mokykloje fiksuotų pranešimų apie patyčias ir atlieka jų analizę (ne rečiau kaip kartą per pusmetį);</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9</w:t>
      </w:r>
      <w:r w:rsidR="00D400A6" w:rsidRPr="00B15EDE">
        <w:rPr>
          <w:rFonts w:ascii="Times New Roman" w:hAnsi="Times New Roman" w:cs="Times New Roman"/>
          <w:sz w:val="24"/>
          <w:szCs w:val="24"/>
        </w:rPr>
        <w:t xml:space="preserve">.3 </w:t>
      </w:r>
      <w:r w:rsidR="0074002F" w:rsidRPr="00B15EDE">
        <w:rPr>
          <w:rFonts w:ascii="Times New Roman" w:hAnsi="Times New Roman" w:cs="Times New Roman"/>
          <w:sz w:val="24"/>
          <w:szCs w:val="24"/>
        </w:rPr>
        <w:t>r</w:t>
      </w:r>
      <w:r w:rsidR="00CB3D2B" w:rsidRPr="00B15EDE">
        <w:rPr>
          <w:rFonts w:ascii="Times New Roman" w:hAnsi="Times New Roman" w:cs="Times New Roman"/>
          <w:sz w:val="24"/>
          <w:szCs w:val="24"/>
        </w:rPr>
        <w:t>emiantis apklausos ir pranešimų apie patyčias analizės duomenimis</w:t>
      </w:r>
      <w:r w:rsidR="002E7E23" w:rsidRPr="00B15EDE">
        <w:rPr>
          <w:rFonts w:ascii="Times New Roman" w:hAnsi="Times New Roman" w:cs="Times New Roman"/>
          <w:sz w:val="24"/>
          <w:szCs w:val="24"/>
        </w:rPr>
        <w:t>,</w:t>
      </w:r>
      <w:r w:rsidR="00CB3D2B" w:rsidRPr="00B15EDE">
        <w:rPr>
          <w:rFonts w:ascii="Times New Roman" w:hAnsi="Times New Roman" w:cs="Times New Roman"/>
          <w:sz w:val="24"/>
          <w:szCs w:val="24"/>
        </w:rPr>
        <w:t xml:space="preserve"> rengia patyčių prevencijos ir intervencijos planą; aptaria turimą informaciją, svarsto prevencijos ir intervencijos priemonių taikymo plano turinį Vaiko gerovės komisijos posėdyje;</w:t>
      </w:r>
    </w:p>
    <w:p w:rsidR="00196CA5" w:rsidRPr="00B15EDE" w:rsidRDefault="007972B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9</w:t>
      </w:r>
      <w:r w:rsidR="00B15EDE">
        <w:rPr>
          <w:rFonts w:ascii="Times New Roman" w:hAnsi="Times New Roman" w:cs="Times New Roman"/>
          <w:sz w:val="24"/>
          <w:szCs w:val="24"/>
        </w:rPr>
        <w:t xml:space="preserve">.4. </w:t>
      </w:r>
      <w:r w:rsidR="0074002F" w:rsidRPr="00B15EDE">
        <w:rPr>
          <w:rFonts w:ascii="Times New Roman" w:hAnsi="Times New Roman" w:cs="Times New Roman"/>
          <w:sz w:val="24"/>
          <w:szCs w:val="24"/>
        </w:rPr>
        <w:t>t</w:t>
      </w:r>
      <w:r w:rsidR="006C0FC3" w:rsidRPr="00B15EDE">
        <w:rPr>
          <w:rFonts w:ascii="Times New Roman" w:hAnsi="Times New Roman" w:cs="Times New Roman"/>
          <w:sz w:val="24"/>
          <w:szCs w:val="24"/>
        </w:rPr>
        <w:t xml:space="preserve">eikia siūlymus mokyklos vadovui dėl patyčių prevencijos ir intervencijos priemonių įgyvendinimo progimnazijoje, mokyklos  </w:t>
      </w:r>
      <w:r w:rsidR="000B3A4D" w:rsidRPr="00B15EDE">
        <w:rPr>
          <w:rFonts w:ascii="Times New Roman" w:hAnsi="Times New Roman" w:cs="Times New Roman"/>
          <w:sz w:val="24"/>
          <w:szCs w:val="24"/>
        </w:rPr>
        <w:t>darbuotojų kvalifikacijos tobulinimo patyčių prevencijos ir intervencijos srityje ir kitais klausimais;</w:t>
      </w:r>
    </w:p>
    <w:p w:rsidR="00196CA5"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9</w:t>
      </w:r>
      <w:r w:rsidR="00D400A6" w:rsidRPr="00B15EDE">
        <w:rPr>
          <w:rFonts w:ascii="Times New Roman" w:hAnsi="Times New Roman" w:cs="Times New Roman"/>
          <w:sz w:val="24"/>
          <w:szCs w:val="24"/>
        </w:rPr>
        <w:t>.5 T</w:t>
      </w:r>
      <w:r w:rsidR="000B3A4D" w:rsidRPr="00B15EDE">
        <w:rPr>
          <w:rFonts w:ascii="Times New Roman" w:hAnsi="Times New Roman" w:cs="Times New Roman"/>
          <w:sz w:val="24"/>
          <w:szCs w:val="24"/>
        </w:rPr>
        <w:t>eikia siūlymus progimnazijos direktoriui dėl Tvarkos  tobulinimo;</w:t>
      </w:r>
    </w:p>
    <w:p w:rsidR="000B3A4D"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9</w:t>
      </w:r>
      <w:r w:rsidR="00D400A6" w:rsidRPr="00B15EDE">
        <w:rPr>
          <w:rFonts w:ascii="Times New Roman" w:hAnsi="Times New Roman" w:cs="Times New Roman"/>
          <w:sz w:val="24"/>
          <w:szCs w:val="24"/>
        </w:rPr>
        <w:t>.6 A</w:t>
      </w:r>
      <w:r w:rsidR="000B3A4D" w:rsidRPr="00B15EDE">
        <w:rPr>
          <w:rFonts w:ascii="Times New Roman" w:hAnsi="Times New Roman" w:cs="Times New Roman"/>
          <w:sz w:val="24"/>
          <w:szCs w:val="24"/>
        </w:rPr>
        <w:t>tlieka kitus Tvarko</w:t>
      </w:r>
      <w:r w:rsidR="00473E6A" w:rsidRPr="00B15EDE">
        <w:rPr>
          <w:rFonts w:ascii="Times New Roman" w:hAnsi="Times New Roman" w:cs="Times New Roman"/>
          <w:sz w:val="24"/>
          <w:szCs w:val="24"/>
        </w:rPr>
        <w:t>je</w:t>
      </w:r>
      <w:r w:rsidR="000B3A4D" w:rsidRPr="00B15EDE">
        <w:rPr>
          <w:rFonts w:ascii="Times New Roman" w:hAnsi="Times New Roman" w:cs="Times New Roman"/>
          <w:sz w:val="24"/>
          <w:szCs w:val="24"/>
        </w:rPr>
        <w:t xml:space="preserve"> numatytus veiksmus.</w:t>
      </w:r>
    </w:p>
    <w:p w:rsidR="000B3A4D"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10</w:t>
      </w:r>
      <w:r w:rsidR="000B3A4D" w:rsidRPr="00B15EDE">
        <w:rPr>
          <w:rFonts w:ascii="Times New Roman" w:hAnsi="Times New Roman" w:cs="Times New Roman"/>
          <w:sz w:val="24"/>
          <w:szCs w:val="24"/>
        </w:rPr>
        <w:t xml:space="preserve">. </w:t>
      </w:r>
      <w:r w:rsidR="000B3A4D" w:rsidRPr="00F93454">
        <w:rPr>
          <w:rFonts w:ascii="Times New Roman" w:hAnsi="Times New Roman" w:cs="Times New Roman"/>
          <w:b/>
          <w:sz w:val="24"/>
          <w:szCs w:val="24"/>
        </w:rPr>
        <w:t>Auklėtojai vykdo patyčių prevenc</w:t>
      </w:r>
      <w:r w:rsidR="00661D8D">
        <w:rPr>
          <w:rFonts w:ascii="Times New Roman" w:hAnsi="Times New Roman" w:cs="Times New Roman"/>
          <w:b/>
          <w:sz w:val="24"/>
          <w:szCs w:val="24"/>
        </w:rPr>
        <w:t>iją savo auklėjamosiose grupėse</w:t>
      </w:r>
    </w:p>
    <w:p w:rsidR="00F7494D"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10</w:t>
      </w:r>
      <w:r w:rsidR="000B3A4D" w:rsidRPr="00B15EDE">
        <w:rPr>
          <w:rFonts w:ascii="Times New Roman" w:hAnsi="Times New Roman" w:cs="Times New Roman"/>
          <w:sz w:val="24"/>
          <w:szCs w:val="24"/>
        </w:rPr>
        <w:t xml:space="preserve">.1. </w:t>
      </w:r>
      <w:r w:rsidR="0074002F" w:rsidRPr="00B15EDE">
        <w:rPr>
          <w:rFonts w:ascii="Times New Roman" w:hAnsi="Times New Roman" w:cs="Times New Roman"/>
          <w:sz w:val="24"/>
          <w:szCs w:val="24"/>
        </w:rPr>
        <w:t>a</w:t>
      </w:r>
      <w:r w:rsidR="00F7494D" w:rsidRPr="00B15EDE">
        <w:rPr>
          <w:rFonts w:ascii="Times New Roman" w:hAnsi="Times New Roman" w:cs="Times New Roman"/>
          <w:sz w:val="24"/>
          <w:szCs w:val="24"/>
        </w:rPr>
        <w:t xml:space="preserve">uklėtojai kartą per mėnesį išanalizuoja ir apibendrina pranešimus apie patyčias klasėse; </w:t>
      </w:r>
    </w:p>
    <w:p w:rsidR="000B3A4D"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10</w:t>
      </w:r>
      <w:r w:rsidR="00F7494D" w:rsidRPr="00B15EDE">
        <w:rPr>
          <w:rFonts w:ascii="Times New Roman" w:hAnsi="Times New Roman" w:cs="Times New Roman"/>
          <w:sz w:val="24"/>
          <w:szCs w:val="24"/>
        </w:rPr>
        <w:t xml:space="preserve">.2. </w:t>
      </w:r>
      <w:r w:rsidR="0074002F" w:rsidRPr="00B15EDE">
        <w:rPr>
          <w:rFonts w:ascii="Times New Roman" w:hAnsi="Times New Roman" w:cs="Times New Roman"/>
          <w:sz w:val="24"/>
          <w:szCs w:val="24"/>
        </w:rPr>
        <w:t>p</w:t>
      </w:r>
      <w:r w:rsidR="00F7494D" w:rsidRPr="00B15EDE">
        <w:rPr>
          <w:rFonts w:ascii="Times New Roman" w:hAnsi="Times New Roman" w:cs="Times New Roman"/>
          <w:sz w:val="24"/>
          <w:szCs w:val="24"/>
        </w:rPr>
        <w:t>usmečių pabaigoje</w:t>
      </w:r>
      <w:r w:rsidR="00473E6A" w:rsidRPr="00B15EDE">
        <w:rPr>
          <w:rFonts w:ascii="Times New Roman" w:hAnsi="Times New Roman" w:cs="Times New Roman"/>
          <w:sz w:val="24"/>
          <w:szCs w:val="24"/>
        </w:rPr>
        <w:t xml:space="preserve"> raštu</w:t>
      </w:r>
      <w:r w:rsidR="00F7494D" w:rsidRPr="00B15EDE">
        <w:rPr>
          <w:rFonts w:ascii="Times New Roman" w:hAnsi="Times New Roman" w:cs="Times New Roman"/>
          <w:sz w:val="24"/>
          <w:szCs w:val="24"/>
        </w:rPr>
        <w:t xml:space="preserve"> informuoja Vaiko gerovės komisijos narius, koordinuojančius vykdymo tvarką, apie prevencijos, intervencijos priemonių rezultatus klasėje; teikia kitą svarbią informaciją, susijusią su patyčiomis;</w:t>
      </w:r>
    </w:p>
    <w:p w:rsidR="00F7494D"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t>10.</w:t>
      </w:r>
      <w:r w:rsidR="00F7494D" w:rsidRPr="00B15EDE">
        <w:rPr>
          <w:rFonts w:ascii="Times New Roman" w:hAnsi="Times New Roman" w:cs="Times New Roman"/>
          <w:sz w:val="24"/>
          <w:szCs w:val="24"/>
        </w:rPr>
        <w:t xml:space="preserve">3. </w:t>
      </w:r>
      <w:r w:rsidR="0074002F" w:rsidRPr="00B15EDE">
        <w:rPr>
          <w:rFonts w:ascii="Times New Roman" w:hAnsi="Times New Roman" w:cs="Times New Roman"/>
          <w:sz w:val="24"/>
          <w:szCs w:val="24"/>
        </w:rPr>
        <w:t>p</w:t>
      </w:r>
      <w:r w:rsidR="00F7494D" w:rsidRPr="00B15EDE">
        <w:rPr>
          <w:rFonts w:ascii="Times New Roman" w:hAnsi="Times New Roman" w:cs="Times New Roman"/>
          <w:sz w:val="24"/>
          <w:szCs w:val="24"/>
        </w:rPr>
        <w:t>lanuoja  klasės valandėles patyčių prevencijos tikslu; auklėjamųjų užsiėmimų metu aptaria su mokiniais patyčių situaciją klasėje</w:t>
      </w:r>
      <w:r w:rsidR="00D400A6" w:rsidRPr="00B15EDE">
        <w:rPr>
          <w:rFonts w:ascii="Times New Roman" w:hAnsi="Times New Roman" w:cs="Times New Roman"/>
          <w:sz w:val="24"/>
          <w:szCs w:val="24"/>
        </w:rPr>
        <w:t>, pagalbos galimybes;</w:t>
      </w:r>
    </w:p>
    <w:p w:rsidR="00D400A6" w:rsidRPr="00B15EDE" w:rsidRDefault="007972BA" w:rsidP="00B15EDE">
      <w:pPr>
        <w:pStyle w:val="Betarp"/>
        <w:rPr>
          <w:rFonts w:ascii="Times New Roman" w:hAnsi="Times New Roman" w:cs="Times New Roman"/>
          <w:sz w:val="24"/>
          <w:szCs w:val="24"/>
        </w:rPr>
      </w:pPr>
      <w:r w:rsidRPr="00B15EDE">
        <w:rPr>
          <w:rFonts w:ascii="Times New Roman" w:hAnsi="Times New Roman" w:cs="Times New Roman"/>
          <w:sz w:val="24"/>
          <w:szCs w:val="24"/>
        </w:rPr>
        <w:lastRenderedPageBreak/>
        <w:t>10</w:t>
      </w:r>
      <w:r w:rsidR="00D400A6" w:rsidRPr="00B15EDE">
        <w:rPr>
          <w:rFonts w:ascii="Times New Roman" w:hAnsi="Times New Roman" w:cs="Times New Roman"/>
          <w:sz w:val="24"/>
          <w:szCs w:val="24"/>
        </w:rPr>
        <w:t xml:space="preserve">.4. </w:t>
      </w:r>
      <w:r w:rsidR="0074002F" w:rsidRPr="00B15EDE">
        <w:rPr>
          <w:rFonts w:ascii="Times New Roman" w:hAnsi="Times New Roman" w:cs="Times New Roman"/>
          <w:sz w:val="24"/>
          <w:szCs w:val="24"/>
        </w:rPr>
        <w:t>v</w:t>
      </w:r>
      <w:r w:rsidR="00D400A6" w:rsidRPr="00B15EDE">
        <w:rPr>
          <w:rFonts w:ascii="Times New Roman" w:hAnsi="Times New Roman" w:cs="Times New Roman"/>
          <w:sz w:val="24"/>
          <w:szCs w:val="24"/>
        </w:rPr>
        <w:t>ykdo tėvų pedagoginį švietimą patyčių prevencijos temomis, ragina reaguoti į informaciją apie patyčias;</w:t>
      </w:r>
    </w:p>
    <w:p w:rsidR="00452791" w:rsidRPr="00B15EDE" w:rsidRDefault="00452791"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1</w:t>
      </w:r>
      <w:r w:rsidRPr="00B15EDE">
        <w:rPr>
          <w:rFonts w:ascii="Times New Roman" w:hAnsi="Times New Roman" w:cs="Times New Roman"/>
          <w:sz w:val="24"/>
          <w:szCs w:val="24"/>
        </w:rPr>
        <w:t xml:space="preserve">. </w:t>
      </w:r>
      <w:r w:rsidRPr="00661D8D">
        <w:rPr>
          <w:rFonts w:ascii="Times New Roman" w:hAnsi="Times New Roman" w:cs="Times New Roman"/>
          <w:b/>
          <w:sz w:val="24"/>
          <w:szCs w:val="24"/>
        </w:rPr>
        <w:t>Švietimo pagalbos specialistai</w:t>
      </w:r>
    </w:p>
    <w:p w:rsidR="00927F54" w:rsidRPr="00B15EDE" w:rsidRDefault="00452791"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1</w:t>
      </w:r>
      <w:r w:rsidRPr="00B15EDE">
        <w:rPr>
          <w:rFonts w:ascii="Times New Roman" w:hAnsi="Times New Roman" w:cs="Times New Roman"/>
          <w:sz w:val="24"/>
          <w:szCs w:val="24"/>
        </w:rPr>
        <w:t xml:space="preserve">.1. </w:t>
      </w:r>
      <w:r w:rsidR="0074002F" w:rsidRPr="00B15EDE">
        <w:rPr>
          <w:rFonts w:ascii="Times New Roman" w:hAnsi="Times New Roman" w:cs="Times New Roman"/>
          <w:sz w:val="24"/>
          <w:szCs w:val="24"/>
        </w:rPr>
        <w:t>s</w:t>
      </w:r>
      <w:r w:rsidRPr="00B15EDE">
        <w:rPr>
          <w:rFonts w:ascii="Times New Roman" w:hAnsi="Times New Roman" w:cs="Times New Roman"/>
          <w:sz w:val="24"/>
          <w:szCs w:val="24"/>
        </w:rPr>
        <w:t>pecialusis pedagogas teikia informaciją Vaiko gerovės komisijai  apie SUP mokinių elgesio ypatumus patyčių prevencijos tikslais;</w:t>
      </w:r>
    </w:p>
    <w:p w:rsidR="00452791" w:rsidRPr="00B15EDE" w:rsidRDefault="00452791"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1</w:t>
      </w:r>
      <w:r w:rsidRPr="00B15EDE">
        <w:rPr>
          <w:rFonts w:ascii="Times New Roman" w:hAnsi="Times New Roman" w:cs="Times New Roman"/>
          <w:sz w:val="24"/>
          <w:szCs w:val="24"/>
        </w:rPr>
        <w:t xml:space="preserve">.2. </w:t>
      </w:r>
      <w:r w:rsidR="0074002F" w:rsidRPr="00B15EDE">
        <w:rPr>
          <w:rFonts w:ascii="Times New Roman" w:hAnsi="Times New Roman" w:cs="Times New Roman"/>
          <w:sz w:val="24"/>
          <w:szCs w:val="24"/>
        </w:rPr>
        <w:t>s</w:t>
      </w:r>
      <w:r w:rsidRPr="00B15EDE">
        <w:rPr>
          <w:rFonts w:ascii="Times New Roman" w:hAnsi="Times New Roman" w:cs="Times New Roman"/>
          <w:sz w:val="24"/>
          <w:szCs w:val="24"/>
        </w:rPr>
        <w:t>ocialinis pedagogas  teikia metodinę pagalbą auklėtojams, mokytojams; vykdo prevencines programas, teisinį mokinių švietimą;</w:t>
      </w:r>
      <w:r w:rsidR="00473E6A" w:rsidRPr="00B15EDE">
        <w:rPr>
          <w:rFonts w:ascii="Times New Roman" w:hAnsi="Times New Roman" w:cs="Times New Roman"/>
          <w:sz w:val="24"/>
          <w:szCs w:val="24"/>
        </w:rPr>
        <w:t xml:space="preserve"> konsultuoja mokytojus, tėvus, mokinius patyčių prevencijos klausimais;</w:t>
      </w:r>
    </w:p>
    <w:p w:rsidR="00452791" w:rsidRDefault="00452791"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1</w:t>
      </w:r>
      <w:r w:rsidRPr="00B15EDE">
        <w:rPr>
          <w:rFonts w:ascii="Times New Roman" w:hAnsi="Times New Roman" w:cs="Times New Roman"/>
          <w:sz w:val="24"/>
          <w:szCs w:val="24"/>
        </w:rPr>
        <w:t xml:space="preserve">.3. </w:t>
      </w:r>
      <w:r w:rsidR="0074002F" w:rsidRPr="00B15EDE">
        <w:rPr>
          <w:rFonts w:ascii="Times New Roman" w:hAnsi="Times New Roman" w:cs="Times New Roman"/>
          <w:sz w:val="24"/>
          <w:szCs w:val="24"/>
        </w:rPr>
        <w:t>p</w:t>
      </w:r>
      <w:r w:rsidRPr="00B15EDE">
        <w:rPr>
          <w:rFonts w:ascii="Times New Roman" w:hAnsi="Times New Roman" w:cs="Times New Roman"/>
          <w:sz w:val="24"/>
          <w:szCs w:val="24"/>
        </w:rPr>
        <w:t>sichologas  teikia metodinę pagalbą progimnazijos bendruomenei; vykdo prevencines programas, konsultuoja mokytojus, tėvus, mokinius patyčių prevencijos klausimais;</w:t>
      </w:r>
    </w:p>
    <w:p w:rsidR="00661D8D" w:rsidRPr="00B15EDE" w:rsidRDefault="00661D8D" w:rsidP="00B15EDE">
      <w:pPr>
        <w:pStyle w:val="Betarp"/>
        <w:rPr>
          <w:rFonts w:ascii="Times New Roman" w:hAnsi="Times New Roman" w:cs="Times New Roman"/>
          <w:sz w:val="24"/>
          <w:szCs w:val="24"/>
        </w:rPr>
      </w:pPr>
    </w:p>
    <w:p w:rsidR="008C513B" w:rsidRPr="00661D8D" w:rsidRDefault="008C513B"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III SKYRIUS</w:t>
      </w:r>
    </w:p>
    <w:tbl>
      <w:tblPr>
        <w:tblpPr w:leftFromText="180" w:rightFromText="180" w:vertAnchor="text" w:horzAnchor="page" w:tblpX="1" w:tblpY="170"/>
        <w:tblW w:w="13751" w:type="dxa"/>
        <w:tblCellSpacing w:w="0" w:type="dxa"/>
        <w:tblCellMar>
          <w:left w:w="0" w:type="dxa"/>
          <w:right w:w="0" w:type="dxa"/>
        </w:tblCellMar>
        <w:tblLook w:val="04A0" w:firstRow="1" w:lastRow="0" w:firstColumn="1" w:lastColumn="0" w:noHBand="0" w:noVBand="1"/>
      </w:tblPr>
      <w:tblGrid>
        <w:gridCol w:w="13751"/>
      </w:tblGrid>
      <w:tr w:rsidR="008C513B" w:rsidRPr="00661D8D" w:rsidTr="008C513B">
        <w:trPr>
          <w:trHeight w:val="70"/>
          <w:tblCellSpacing w:w="0" w:type="dxa"/>
        </w:trPr>
        <w:tc>
          <w:tcPr>
            <w:tcW w:w="13751" w:type="dxa"/>
            <w:vAlign w:val="center"/>
            <w:hideMark/>
          </w:tcPr>
          <w:p w:rsidR="008C513B" w:rsidRPr="00661D8D" w:rsidRDefault="008C513B"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PATYČIŲ INTERVENCIJA PROGIMNAZIJOJE</w:t>
            </w:r>
          </w:p>
        </w:tc>
      </w:tr>
      <w:tr w:rsidR="008C513B" w:rsidRPr="001F3292" w:rsidTr="008C513B">
        <w:trPr>
          <w:tblCellSpacing w:w="0" w:type="dxa"/>
        </w:trPr>
        <w:tc>
          <w:tcPr>
            <w:tcW w:w="13751" w:type="dxa"/>
            <w:tcMar>
              <w:top w:w="125" w:type="dxa"/>
              <w:left w:w="0" w:type="dxa"/>
              <w:bottom w:w="0" w:type="dxa"/>
              <w:right w:w="0" w:type="dxa"/>
            </w:tcMar>
            <w:vAlign w:val="center"/>
            <w:hideMark/>
          </w:tcPr>
          <w:p w:rsidR="008C513B" w:rsidRPr="001F3292" w:rsidRDefault="008C513B" w:rsidP="008C513B">
            <w:pPr>
              <w:spacing w:after="0" w:line="240" w:lineRule="auto"/>
              <w:jc w:val="center"/>
              <w:rPr>
                <w:rFonts w:ascii="Times New Roman" w:eastAsia="Times New Roman" w:hAnsi="Times New Roman" w:cs="Times New Roman"/>
                <w:sz w:val="24"/>
                <w:szCs w:val="24"/>
              </w:rPr>
            </w:pPr>
          </w:p>
        </w:tc>
      </w:tr>
      <w:tr w:rsidR="008C513B" w:rsidRPr="001F3292" w:rsidTr="008C513B">
        <w:trPr>
          <w:tblCellSpacing w:w="0" w:type="dxa"/>
        </w:trPr>
        <w:tc>
          <w:tcPr>
            <w:tcW w:w="13751" w:type="dxa"/>
            <w:tcMar>
              <w:top w:w="125" w:type="dxa"/>
              <w:left w:w="0" w:type="dxa"/>
              <w:bottom w:w="0" w:type="dxa"/>
              <w:right w:w="0" w:type="dxa"/>
            </w:tcMar>
            <w:vAlign w:val="center"/>
            <w:hideMark/>
          </w:tcPr>
          <w:p w:rsidR="008C513B" w:rsidRPr="001F3292" w:rsidRDefault="008C513B" w:rsidP="008C513B">
            <w:pPr>
              <w:spacing w:after="0" w:line="240" w:lineRule="auto"/>
              <w:jc w:val="center"/>
              <w:rPr>
                <w:rFonts w:ascii="Times New Roman" w:eastAsia="Times New Roman" w:hAnsi="Times New Roman" w:cs="Times New Roman"/>
                <w:sz w:val="24"/>
                <w:szCs w:val="24"/>
              </w:rPr>
            </w:pPr>
          </w:p>
        </w:tc>
      </w:tr>
      <w:tr w:rsidR="008C513B" w:rsidRPr="001F3292" w:rsidTr="008C513B">
        <w:trPr>
          <w:tblCellSpacing w:w="0" w:type="dxa"/>
        </w:trPr>
        <w:tc>
          <w:tcPr>
            <w:tcW w:w="13751" w:type="dxa"/>
            <w:vAlign w:val="center"/>
            <w:hideMark/>
          </w:tcPr>
          <w:p w:rsidR="008C513B" w:rsidRPr="001F3292" w:rsidRDefault="008C513B" w:rsidP="008C513B">
            <w:pPr>
              <w:spacing w:after="0" w:line="240" w:lineRule="auto"/>
              <w:jc w:val="center"/>
              <w:rPr>
                <w:rFonts w:ascii="Times New Roman" w:eastAsia="Times New Roman" w:hAnsi="Times New Roman" w:cs="Times New Roman"/>
                <w:sz w:val="24"/>
                <w:szCs w:val="24"/>
              </w:rPr>
            </w:pPr>
          </w:p>
        </w:tc>
      </w:tr>
    </w:tbl>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 xml:space="preserve">. Visais </w:t>
      </w:r>
      <w:r w:rsidRPr="00B15EDE">
        <w:rPr>
          <w:rFonts w:ascii="Times New Roman" w:hAnsi="Times New Roman" w:cs="Times New Roman"/>
          <w:b/>
          <w:sz w:val="24"/>
          <w:szCs w:val="24"/>
        </w:rPr>
        <w:t>įtariamų ir realių</w:t>
      </w:r>
      <w:r w:rsidRPr="00B15EDE">
        <w:rPr>
          <w:rFonts w:ascii="Times New Roman" w:hAnsi="Times New Roman" w:cs="Times New Roman"/>
          <w:sz w:val="24"/>
          <w:szCs w:val="24"/>
        </w:rPr>
        <w:t xml:space="preserve"> patyčių atvejais </w:t>
      </w:r>
      <w:r w:rsidRPr="00B15EDE">
        <w:rPr>
          <w:rFonts w:ascii="Times New Roman" w:hAnsi="Times New Roman" w:cs="Times New Roman"/>
          <w:b/>
          <w:sz w:val="24"/>
          <w:szCs w:val="24"/>
        </w:rPr>
        <w:t xml:space="preserve">kiekvienas </w:t>
      </w:r>
      <w:r w:rsidR="00473E6A" w:rsidRPr="00B15EDE">
        <w:rPr>
          <w:rFonts w:ascii="Times New Roman" w:hAnsi="Times New Roman" w:cs="Times New Roman"/>
          <w:b/>
          <w:sz w:val="24"/>
          <w:szCs w:val="24"/>
        </w:rPr>
        <w:t>pro</w:t>
      </w:r>
      <w:r w:rsidRPr="00B15EDE">
        <w:rPr>
          <w:rFonts w:ascii="Times New Roman" w:hAnsi="Times New Roman" w:cs="Times New Roman"/>
          <w:b/>
          <w:sz w:val="24"/>
          <w:szCs w:val="24"/>
        </w:rPr>
        <w:t>gimnazijos</w:t>
      </w:r>
      <w:r w:rsidR="00473E6A" w:rsidRPr="00B15EDE">
        <w:rPr>
          <w:rFonts w:ascii="Times New Roman" w:hAnsi="Times New Roman" w:cs="Times New Roman"/>
          <w:b/>
          <w:sz w:val="24"/>
          <w:szCs w:val="24"/>
        </w:rPr>
        <w:t xml:space="preserve"> bendruomenės</w:t>
      </w:r>
      <w:r w:rsidRPr="00B15EDE">
        <w:rPr>
          <w:rFonts w:ascii="Times New Roman" w:hAnsi="Times New Roman" w:cs="Times New Roman"/>
          <w:b/>
          <w:sz w:val="24"/>
          <w:szCs w:val="24"/>
        </w:rPr>
        <w:t xml:space="preserve"> </w:t>
      </w:r>
      <w:r w:rsidR="00473E6A" w:rsidRPr="00B15EDE">
        <w:rPr>
          <w:rFonts w:ascii="Times New Roman" w:hAnsi="Times New Roman" w:cs="Times New Roman"/>
          <w:b/>
          <w:sz w:val="24"/>
          <w:szCs w:val="24"/>
        </w:rPr>
        <w:t xml:space="preserve">narys </w:t>
      </w:r>
      <w:r w:rsidRPr="00B15EDE">
        <w:rPr>
          <w:rFonts w:ascii="Times New Roman" w:hAnsi="Times New Roman" w:cs="Times New Roman"/>
          <w:sz w:val="24"/>
          <w:szCs w:val="24"/>
        </w:rPr>
        <w:t>1</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.1.</w:t>
      </w:r>
      <w:r w:rsidR="008C513B" w:rsidRPr="00B15EDE">
        <w:rPr>
          <w:rFonts w:ascii="Times New Roman" w:hAnsi="Times New Roman" w:cs="Times New Roman"/>
          <w:sz w:val="24"/>
          <w:szCs w:val="24"/>
        </w:rPr>
        <w:t xml:space="preserve"> į</w:t>
      </w:r>
      <w:r w:rsidRPr="00B15EDE">
        <w:rPr>
          <w:rFonts w:ascii="Times New Roman" w:hAnsi="Times New Roman" w:cs="Times New Roman"/>
          <w:sz w:val="24"/>
          <w:szCs w:val="24"/>
        </w:rPr>
        <w:t>sikiša į</w:t>
      </w:r>
      <w:r w:rsidR="00F93454">
        <w:rPr>
          <w:rFonts w:ascii="Times New Roman" w:hAnsi="Times New Roman" w:cs="Times New Roman"/>
          <w:sz w:val="24"/>
          <w:szCs w:val="24"/>
        </w:rPr>
        <w:t>tarus ir/ar pastebėjus patyčias</w:t>
      </w:r>
      <w:r w:rsidR="008C513B" w:rsidRPr="00B15EDE">
        <w:rPr>
          <w:rFonts w:ascii="Times New Roman" w:hAnsi="Times New Roman" w:cs="Times New Roman"/>
          <w:sz w:val="24"/>
          <w:szCs w:val="24"/>
        </w:rPr>
        <w:t>,</w:t>
      </w:r>
      <w:r w:rsidR="00F93454">
        <w:rPr>
          <w:rFonts w:ascii="Times New Roman" w:hAnsi="Times New Roman" w:cs="Times New Roman"/>
          <w:sz w:val="24"/>
          <w:szCs w:val="24"/>
        </w:rPr>
        <w:t xml:space="preserve"> </w:t>
      </w:r>
      <w:r w:rsidRPr="00B15EDE">
        <w:rPr>
          <w:rFonts w:ascii="Times New Roman" w:hAnsi="Times New Roman" w:cs="Times New Roman"/>
          <w:sz w:val="24"/>
          <w:szCs w:val="24"/>
        </w:rPr>
        <w:t xml:space="preserve"> nutraukia bet kokius tokį įtarimą keliančius veiksmus;</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 xml:space="preserve">.2. </w:t>
      </w:r>
      <w:r w:rsidR="008C513B" w:rsidRPr="00B15EDE">
        <w:rPr>
          <w:rFonts w:ascii="Times New Roman" w:hAnsi="Times New Roman" w:cs="Times New Roman"/>
          <w:sz w:val="24"/>
          <w:szCs w:val="24"/>
        </w:rPr>
        <w:t>p</w:t>
      </w:r>
      <w:r w:rsidR="00414F3D" w:rsidRPr="00B15EDE">
        <w:rPr>
          <w:rFonts w:ascii="Times New Roman" w:hAnsi="Times New Roman" w:cs="Times New Roman"/>
          <w:sz w:val="24"/>
          <w:szCs w:val="24"/>
        </w:rPr>
        <w:t>r</w:t>
      </w:r>
      <w:r w:rsidRPr="00B15EDE">
        <w:rPr>
          <w:rFonts w:ascii="Times New Roman" w:hAnsi="Times New Roman" w:cs="Times New Roman"/>
          <w:sz w:val="24"/>
          <w:szCs w:val="24"/>
        </w:rPr>
        <w:t>imena mokiniui, kuris tyčiojasi</w:t>
      </w:r>
      <w:r w:rsidR="008C513B" w:rsidRPr="00B15EDE">
        <w:rPr>
          <w:rFonts w:ascii="Times New Roman" w:hAnsi="Times New Roman" w:cs="Times New Roman"/>
          <w:sz w:val="24"/>
          <w:szCs w:val="24"/>
        </w:rPr>
        <w:t xml:space="preserve"> ar įtariamas tyčiojimusi, pro</w:t>
      </w:r>
      <w:r w:rsidRPr="00B15EDE">
        <w:rPr>
          <w:rFonts w:ascii="Times New Roman" w:hAnsi="Times New Roman" w:cs="Times New Roman"/>
          <w:sz w:val="24"/>
          <w:szCs w:val="24"/>
        </w:rPr>
        <w:t xml:space="preserve">gimnazijos nuostatas ir </w:t>
      </w:r>
      <w:r w:rsidR="008C513B" w:rsidRPr="00B15EDE">
        <w:rPr>
          <w:rFonts w:ascii="Times New Roman" w:hAnsi="Times New Roman" w:cs="Times New Roman"/>
          <w:sz w:val="24"/>
          <w:szCs w:val="24"/>
        </w:rPr>
        <w:t xml:space="preserve"> mokinio </w:t>
      </w:r>
      <w:r w:rsidRPr="00B15EDE">
        <w:rPr>
          <w:rFonts w:ascii="Times New Roman" w:hAnsi="Times New Roman" w:cs="Times New Roman"/>
          <w:sz w:val="24"/>
          <w:szCs w:val="24"/>
        </w:rPr>
        <w:t>elgesio taisykles;</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 xml:space="preserve">.3. </w:t>
      </w:r>
      <w:r w:rsidR="008C513B" w:rsidRPr="00B15EDE">
        <w:rPr>
          <w:rFonts w:ascii="Times New Roman" w:hAnsi="Times New Roman" w:cs="Times New Roman"/>
          <w:sz w:val="24"/>
          <w:szCs w:val="24"/>
        </w:rPr>
        <w:t>e</w:t>
      </w:r>
      <w:r w:rsidRPr="00B15EDE">
        <w:rPr>
          <w:rFonts w:ascii="Times New Roman" w:hAnsi="Times New Roman" w:cs="Times New Roman"/>
          <w:sz w:val="24"/>
          <w:szCs w:val="24"/>
        </w:rPr>
        <w:t xml:space="preserve">sant </w:t>
      </w:r>
      <w:r w:rsidR="008C513B" w:rsidRPr="00B15EDE">
        <w:rPr>
          <w:rFonts w:ascii="Times New Roman" w:hAnsi="Times New Roman" w:cs="Times New Roman"/>
          <w:sz w:val="24"/>
          <w:szCs w:val="24"/>
        </w:rPr>
        <w:t xml:space="preserve">grėsmei </w:t>
      </w:r>
      <w:r w:rsidRPr="00B15EDE">
        <w:rPr>
          <w:rFonts w:ascii="Times New Roman" w:hAnsi="Times New Roman" w:cs="Times New Roman"/>
          <w:sz w:val="24"/>
          <w:szCs w:val="24"/>
        </w:rPr>
        <w:t>mokinio sveikatai ir gyvybei,</w:t>
      </w:r>
      <w:r w:rsidR="00511771" w:rsidRPr="00B15EDE">
        <w:rPr>
          <w:rFonts w:ascii="Times New Roman" w:hAnsi="Times New Roman" w:cs="Times New Roman"/>
          <w:sz w:val="24"/>
          <w:szCs w:val="24"/>
        </w:rPr>
        <w:t xml:space="preserve"> nedelsiant</w:t>
      </w:r>
      <w:r w:rsidRPr="00B15EDE">
        <w:rPr>
          <w:rFonts w:ascii="Times New Roman" w:hAnsi="Times New Roman" w:cs="Times New Roman"/>
          <w:sz w:val="24"/>
          <w:szCs w:val="24"/>
        </w:rPr>
        <w:t xml:space="preserve"> kreipiasi į pagalbą galinčius suteikti asmenis ( sveikatos priežiūros specialistę, tėvus, šalia esančius mokyklos darbuotojus) ar institucijas (pvz., policij</w:t>
      </w:r>
      <w:r w:rsidR="008C513B" w:rsidRPr="00B15EDE">
        <w:rPr>
          <w:rFonts w:ascii="Times New Roman" w:hAnsi="Times New Roman" w:cs="Times New Roman"/>
          <w:sz w:val="24"/>
          <w:szCs w:val="24"/>
        </w:rPr>
        <w:t>ą</w:t>
      </w:r>
      <w:r w:rsidRPr="00B15EDE">
        <w:rPr>
          <w:rFonts w:ascii="Times New Roman" w:hAnsi="Times New Roman" w:cs="Times New Roman"/>
          <w:sz w:val="24"/>
          <w:szCs w:val="24"/>
        </w:rPr>
        <w:t>, greit</w:t>
      </w:r>
      <w:r w:rsidR="008C513B" w:rsidRPr="00B15EDE">
        <w:rPr>
          <w:rFonts w:ascii="Times New Roman" w:hAnsi="Times New Roman" w:cs="Times New Roman"/>
          <w:sz w:val="24"/>
          <w:szCs w:val="24"/>
        </w:rPr>
        <w:t>ąją</w:t>
      </w:r>
      <w:r w:rsidRPr="00B15EDE">
        <w:rPr>
          <w:rFonts w:ascii="Times New Roman" w:hAnsi="Times New Roman" w:cs="Times New Roman"/>
          <w:sz w:val="24"/>
          <w:szCs w:val="24"/>
        </w:rPr>
        <w:t xml:space="preserve"> pagalb</w:t>
      </w:r>
      <w:r w:rsidR="008C513B" w:rsidRPr="00B15EDE">
        <w:rPr>
          <w:rFonts w:ascii="Times New Roman" w:hAnsi="Times New Roman" w:cs="Times New Roman"/>
          <w:sz w:val="24"/>
          <w:szCs w:val="24"/>
        </w:rPr>
        <w:t>ą ar kita</w:t>
      </w:r>
      <w:r w:rsidRPr="00B15EDE">
        <w:rPr>
          <w:rFonts w:ascii="Times New Roman" w:hAnsi="Times New Roman" w:cs="Times New Roman"/>
          <w:sz w:val="24"/>
          <w:szCs w:val="24"/>
        </w:rPr>
        <w:t>);</w:t>
      </w:r>
    </w:p>
    <w:p w:rsidR="00A856CA"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.4.</w:t>
      </w:r>
      <w:r w:rsidR="008C513B" w:rsidRPr="00B15EDE">
        <w:rPr>
          <w:rFonts w:ascii="Times New Roman" w:hAnsi="Times New Roman" w:cs="Times New Roman"/>
          <w:sz w:val="24"/>
          <w:szCs w:val="24"/>
        </w:rPr>
        <w:t xml:space="preserve"> i</w:t>
      </w:r>
      <w:r w:rsidRPr="00B15EDE">
        <w:rPr>
          <w:rFonts w:ascii="Times New Roman" w:hAnsi="Times New Roman" w:cs="Times New Roman"/>
          <w:sz w:val="24"/>
          <w:szCs w:val="24"/>
        </w:rPr>
        <w:t>šsiaiškina, iš kokios klasės yra patyręs (-ę) patyčias ir besityčiojantis (-</w:t>
      </w:r>
      <w:proofErr w:type="spellStart"/>
      <w:r w:rsidRPr="00B15EDE">
        <w:rPr>
          <w:rFonts w:ascii="Times New Roman" w:hAnsi="Times New Roman" w:cs="Times New Roman"/>
          <w:sz w:val="24"/>
          <w:szCs w:val="24"/>
        </w:rPr>
        <w:t>ys</w:t>
      </w:r>
      <w:proofErr w:type="spellEnd"/>
      <w:r w:rsidRPr="00B15EDE">
        <w:rPr>
          <w:rFonts w:ascii="Times New Roman" w:hAnsi="Times New Roman" w:cs="Times New Roman"/>
          <w:sz w:val="24"/>
          <w:szCs w:val="24"/>
        </w:rPr>
        <w:t>) mokinys (-</w:t>
      </w:r>
      <w:proofErr w:type="spellStart"/>
      <w:r w:rsidRPr="00B15EDE">
        <w:rPr>
          <w:rFonts w:ascii="Times New Roman" w:hAnsi="Times New Roman" w:cs="Times New Roman"/>
          <w:sz w:val="24"/>
          <w:szCs w:val="24"/>
        </w:rPr>
        <w:t>iai</w:t>
      </w:r>
      <w:proofErr w:type="spellEnd"/>
      <w:r w:rsidRPr="00B15EDE">
        <w:rPr>
          <w:rFonts w:ascii="Times New Roman" w:hAnsi="Times New Roman" w:cs="Times New Roman"/>
          <w:sz w:val="24"/>
          <w:szCs w:val="24"/>
        </w:rPr>
        <w:t>) (bei  patyčių stebėtojai)</w:t>
      </w:r>
      <w:r w:rsidR="00582326" w:rsidRPr="00B15EDE">
        <w:rPr>
          <w:rFonts w:ascii="Times New Roman" w:hAnsi="Times New Roman" w:cs="Times New Roman"/>
          <w:sz w:val="24"/>
          <w:szCs w:val="24"/>
        </w:rPr>
        <w:t xml:space="preserve"> ir užpildęs </w:t>
      </w:r>
      <w:r w:rsidR="00473E6A" w:rsidRPr="00B15EDE">
        <w:rPr>
          <w:rFonts w:ascii="Times New Roman" w:hAnsi="Times New Roman" w:cs="Times New Roman"/>
          <w:sz w:val="24"/>
          <w:szCs w:val="24"/>
        </w:rPr>
        <w:t xml:space="preserve">progimnazijos </w:t>
      </w:r>
      <w:r w:rsidR="00473E6A" w:rsidRPr="00B15EDE">
        <w:rPr>
          <w:rFonts w:ascii="Times New Roman" w:hAnsi="Times New Roman" w:cs="Times New Roman"/>
          <w:b/>
          <w:sz w:val="24"/>
          <w:szCs w:val="24"/>
        </w:rPr>
        <w:t>Drausmės pažeidimo</w:t>
      </w:r>
      <w:r w:rsidR="00582326" w:rsidRPr="00B15EDE">
        <w:rPr>
          <w:rFonts w:ascii="Times New Roman" w:hAnsi="Times New Roman" w:cs="Times New Roman"/>
          <w:b/>
          <w:sz w:val="24"/>
          <w:szCs w:val="24"/>
        </w:rPr>
        <w:t xml:space="preserve"> pažymą</w:t>
      </w:r>
      <w:r w:rsidR="00582326" w:rsidRPr="00B15EDE">
        <w:rPr>
          <w:rFonts w:ascii="Times New Roman" w:hAnsi="Times New Roman" w:cs="Times New Roman"/>
          <w:sz w:val="24"/>
          <w:szCs w:val="24"/>
        </w:rPr>
        <w:t xml:space="preserve"> perduod</w:t>
      </w:r>
      <w:r w:rsidR="00473E6A" w:rsidRPr="00B15EDE">
        <w:rPr>
          <w:rFonts w:ascii="Times New Roman" w:hAnsi="Times New Roman" w:cs="Times New Roman"/>
          <w:sz w:val="24"/>
          <w:szCs w:val="24"/>
        </w:rPr>
        <w:t>a</w:t>
      </w:r>
      <w:r w:rsidR="00582326" w:rsidRPr="00B15EDE">
        <w:rPr>
          <w:rFonts w:ascii="Times New Roman" w:hAnsi="Times New Roman" w:cs="Times New Roman"/>
          <w:sz w:val="24"/>
          <w:szCs w:val="24"/>
        </w:rPr>
        <w:t xml:space="preserve"> ją klasės vadovui;</w:t>
      </w:r>
    </w:p>
    <w:p w:rsidR="00A856CA"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3</w:t>
      </w:r>
      <w:r w:rsidRPr="00B15EDE">
        <w:rPr>
          <w:rFonts w:ascii="Times New Roman" w:hAnsi="Times New Roman" w:cs="Times New Roman"/>
          <w:sz w:val="24"/>
          <w:szCs w:val="24"/>
        </w:rPr>
        <w:t>.</w:t>
      </w:r>
      <w:r w:rsidR="00D02A75" w:rsidRPr="00B15EDE">
        <w:rPr>
          <w:rFonts w:ascii="Times New Roman" w:hAnsi="Times New Roman" w:cs="Times New Roman"/>
          <w:sz w:val="24"/>
          <w:szCs w:val="24"/>
        </w:rPr>
        <w:t xml:space="preserve"> </w:t>
      </w:r>
      <w:r w:rsidR="00473E6A" w:rsidRPr="00B15EDE">
        <w:rPr>
          <w:rFonts w:ascii="Times New Roman" w:hAnsi="Times New Roman" w:cs="Times New Roman"/>
          <w:b/>
          <w:sz w:val="24"/>
          <w:szCs w:val="24"/>
        </w:rPr>
        <w:t>Progimnazijos bendruomenės nar</w:t>
      </w:r>
      <w:r w:rsidR="00E80637" w:rsidRPr="00B15EDE">
        <w:rPr>
          <w:rFonts w:ascii="Times New Roman" w:hAnsi="Times New Roman" w:cs="Times New Roman"/>
          <w:b/>
          <w:sz w:val="24"/>
          <w:szCs w:val="24"/>
        </w:rPr>
        <w:t>iai</w:t>
      </w:r>
      <w:r w:rsidRPr="00B15EDE">
        <w:rPr>
          <w:rFonts w:ascii="Times New Roman" w:hAnsi="Times New Roman" w:cs="Times New Roman"/>
          <w:sz w:val="24"/>
          <w:szCs w:val="24"/>
        </w:rPr>
        <w:t xml:space="preserve"> </w:t>
      </w:r>
      <w:r w:rsidR="00AC4817" w:rsidRPr="00B15EDE">
        <w:rPr>
          <w:rFonts w:ascii="Times New Roman" w:hAnsi="Times New Roman" w:cs="Times New Roman"/>
          <w:sz w:val="24"/>
          <w:szCs w:val="24"/>
        </w:rPr>
        <w:t>įtar</w:t>
      </w:r>
      <w:r w:rsidR="00473E6A" w:rsidRPr="00B15EDE">
        <w:rPr>
          <w:rFonts w:ascii="Times New Roman" w:hAnsi="Times New Roman" w:cs="Times New Roman"/>
          <w:sz w:val="24"/>
          <w:szCs w:val="24"/>
        </w:rPr>
        <w:t>ę ir/ar pastebė</w:t>
      </w:r>
      <w:r w:rsidR="0085517A" w:rsidRPr="00B15EDE">
        <w:rPr>
          <w:rFonts w:ascii="Times New Roman" w:hAnsi="Times New Roman" w:cs="Times New Roman"/>
          <w:sz w:val="24"/>
          <w:szCs w:val="24"/>
        </w:rPr>
        <w:t>ję</w:t>
      </w:r>
      <w:r w:rsidR="00414F3D" w:rsidRPr="00B15EDE">
        <w:rPr>
          <w:rFonts w:ascii="Times New Roman" w:hAnsi="Times New Roman" w:cs="Times New Roman"/>
          <w:sz w:val="24"/>
          <w:szCs w:val="24"/>
        </w:rPr>
        <w:t xml:space="preserve"> </w:t>
      </w:r>
      <w:r w:rsidRPr="00B15EDE">
        <w:rPr>
          <w:rFonts w:ascii="Times New Roman" w:hAnsi="Times New Roman" w:cs="Times New Roman"/>
          <w:sz w:val="24"/>
          <w:szCs w:val="24"/>
        </w:rPr>
        <w:t xml:space="preserve"> elektronines patyčias</w:t>
      </w:r>
      <w:r w:rsidR="00AC4817" w:rsidRPr="00B15EDE">
        <w:rPr>
          <w:rFonts w:ascii="Times New Roman" w:hAnsi="Times New Roman" w:cs="Times New Roman"/>
          <w:sz w:val="24"/>
          <w:szCs w:val="24"/>
        </w:rPr>
        <w:t xml:space="preserve"> ar gav</w:t>
      </w:r>
      <w:r w:rsidR="0085517A" w:rsidRPr="00B15EDE">
        <w:rPr>
          <w:rFonts w:ascii="Times New Roman" w:hAnsi="Times New Roman" w:cs="Times New Roman"/>
          <w:sz w:val="24"/>
          <w:szCs w:val="24"/>
        </w:rPr>
        <w:t>ę</w:t>
      </w:r>
      <w:r w:rsidR="00AC4817" w:rsidRPr="00B15EDE">
        <w:rPr>
          <w:rFonts w:ascii="Times New Roman" w:hAnsi="Times New Roman" w:cs="Times New Roman"/>
          <w:sz w:val="24"/>
          <w:szCs w:val="24"/>
        </w:rPr>
        <w:t xml:space="preserve"> apie jas pranešimą, imasi šių veiksmų:</w:t>
      </w:r>
    </w:p>
    <w:p w:rsidR="00AC4817" w:rsidRPr="00B15EDE" w:rsidRDefault="00AC481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3</w:t>
      </w:r>
      <w:r w:rsidRPr="00B15EDE">
        <w:rPr>
          <w:rFonts w:ascii="Times New Roman" w:hAnsi="Times New Roman" w:cs="Times New Roman"/>
          <w:sz w:val="24"/>
          <w:szCs w:val="24"/>
        </w:rPr>
        <w:t xml:space="preserve">.1. </w:t>
      </w:r>
      <w:r w:rsidR="00582326" w:rsidRPr="00B15EDE">
        <w:rPr>
          <w:rFonts w:ascii="Times New Roman" w:hAnsi="Times New Roman" w:cs="Times New Roman"/>
          <w:sz w:val="24"/>
          <w:szCs w:val="24"/>
        </w:rPr>
        <w:t>i</w:t>
      </w:r>
      <w:r w:rsidRPr="00B15EDE">
        <w:rPr>
          <w:rFonts w:ascii="Times New Roman" w:hAnsi="Times New Roman" w:cs="Times New Roman"/>
          <w:sz w:val="24"/>
          <w:szCs w:val="24"/>
        </w:rPr>
        <w:t>šsaugo vykstančių elektroninių patyčių įrodymus</w:t>
      </w:r>
      <w:r w:rsidR="00D02A75" w:rsidRPr="00B15EDE">
        <w:rPr>
          <w:rFonts w:ascii="Times New Roman" w:hAnsi="Times New Roman" w:cs="Times New Roman"/>
          <w:sz w:val="24"/>
          <w:szCs w:val="24"/>
        </w:rPr>
        <w:t>, jei patyčios vyko ugdymo proceso metu,</w:t>
      </w:r>
      <w:r w:rsidRPr="00B15EDE">
        <w:rPr>
          <w:rFonts w:ascii="Times New Roman" w:hAnsi="Times New Roman" w:cs="Times New Roman"/>
          <w:sz w:val="24"/>
          <w:szCs w:val="24"/>
        </w:rPr>
        <w:t xml:space="preserve"> ir nedelsiant imasi visų reikiamų priemonių elektroninėms patyčioms sustabdyti;</w:t>
      </w:r>
    </w:p>
    <w:p w:rsidR="00E80637" w:rsidRPr="00B15EDE" w:rsidRDefault="00AC481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3</w:t>
      </w:r>
      <w:r w:rsidRPr="00B15EDE">
        <w:rPr>
          <w:rFonts w:ascii="Times New Roman" w:hAnsi="Times New Roman" w:cs="Times New Roman"/>
          <w:sz w:val="24"/>
          <w:szCs w:val="24"/>
        </w:rPr>
        <w:t>.</w:t>
      </w:r>
      <w:r w:rsidR="007972BA" w:rsidRPr="00B15EDE">
        <w:rPr>
          <w:rFonts w:ascii="Times New Roman" w:hAnsi="Times New Roman" w:cs="Times New Roman"/>
          <w:sz w:val="24"/>
          <w:szCs w:val="24"/>
        </w:rPr>
        <w:t>2</w:t>
      </w:r>
      <w:r w:rsidRPr="00B15EDE">
        <w:rPr>
          <w:rFonts w:ascii="Times New Roman" w:hAnsi="Times New Roman" w:cs="Times New Roman"/>
          <w:sz w:val="24"/>
          <w:szCs w:val="24"/>
        </w:rPr>
        <w:t xml:space="preserve">. </w:t>
      </w:r>
      <w:r w:rsidR="00582326" w:rsidRPr="00B15EDE">
        <w:rPr>
          <w:rFonts w:ascii="Times New Roman" w:hAnsi="Times New Roman" w:cs="Times New Roman"/>
          <w:sz w:val="24"/>
          <w:szCs w:val="24"/>
        </w:rPr>
        <w:t>i</w:t>
      </w:r>
      <w:r w:rsidRPr="00B15EDE">
        <w:rPr>
          <w:rFonts w:ascii="Times New Roman" w:hAnsi="Times New Roman" w:cs="Times New Roman"/>
          <w:sz w:val="24"/>
          <w:szCs w:val="24"/>
        </w:rPr>
        <w:t>nformuoja klasės vadovą</w:t>
      </w:r>
      <w:r w:rsidR="00D02A75" w:rsidRPr="00B15EDE">
        <w:rPr>
          <w:rFonts w:ascii="Times New Roman" w:hAnsi="Times New Roman" w:cs="Times New Roman"/>
          <w:sz w:val="24"/>
          <w:szCs w:val="24"/>
        </w:rPr>
        <w:t xml:space="preserve"> (jam nesant administracijos atstovą ar socialinį pedagogą)</w:t>
      </w:r>
      <w:r w:rsidRPr="00B15EDE">
        <w:rPr>
          <w:rFonts w:ascii="Times New Roman" w:hAnsi="Times New Roman" w:cs="Times New Roman"/>
          <w:sz w:val="24"/>
          <w:szCs w:val="24"/>
        </w:rPr>
        <w:t xml:space="preserve"> apie elektronines patyčias ir pateikia įrodymus ( išsaugotą informaciją);</w:t>
      </w:r>
      <w:r w:rsidR="00E80637" w:rsidRPr="00B15EDE">
        <w:rPr>
          <w:rFonts w:ascii="Times New Roman" w:hAnsi="Times New Roman" w:cs="Times New Roman"/>
          <w:sz w:val="24"/>
          <w:szCs w:val="24"/>
        </w:rPr>
        <w:t xml:space="preserve"> išsiaiškinęs elektroninių patyčių aplinkybes, klasės vadovas pildo Drausmės pažeidimo pažymą;</w:t>
      </w:r>
    </w:p>
    <w:p w:rsidR="00582326" w:rsidRPr="00B15EDE" w:rsidRDefault="00E80637"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3</w:t>
      </w:r>
      <w:r w:rsidRPr="00B15EDE">
        <w:rPr>
          <w:rFonts w:ascii="Times New Roman" w:hAnsi="Times New Roman" w:cs="Times New Roman"/>
          <w:sz w:val="24"/>
          <w:szCs w:val="24"/>
        </w:rPr>
        <w:t>.</w:t>
      </w:r>
      <w:r w:rsidR="007972BA" w:rsidRPr="00B15EDE">
        <w:rPr>
          <w:rFonts w:ascii="Times New Roman" w:hAnsi="Times New Roman" w:cs="Times New Roman"/>
          <w:sz w:val="24"/>
          <w:szCs w:val="24"/>
        </w:rPr>
        <w:t>3</w:t>
      </w:r>
      <w:r w:rsidRPr="00B15EDE">
        <w:rPr>
          <w:rFonts w:ascii="Times New Roman" w:hAnsi="Times New Roman" w:cs="Times New Roman"/>
          <w:sz w:val="24"/>
          <w:szCs w:val="24"/>
        </w:rPr>
        <w:t xml:space="preserve">. </w:t>
      </w:r>
      <w:r w:rsidR="00C0013C" w:rsidRPr="00B15EDE">
        <w:rPr>
          <w:rFonts w:ascii="Times New Roman" w:hAnsi="Times New Roman" w:cs="Times New Roman"/>
          <w:sz w:val="24"/>
          <w:szCs w:val="24"/>
        </w:rPr>
        <w:t>p</w:t>
      </w:r>
      <w:r w:rsidRPr="00B15EDE">
        <w:rPr>
          <w:rFonts w:ascii="Times New Roman" w:hAnsi="Times New Roman" w:cs="Times New Roman"/>
          <w:sz w:val="24"/>
          <w:szCs w:val="24"/>
        </w:rPr>
        <w:t>rogimnazijos bendruomenės nariai neatsako už</w:t>
      </w:r>
      <w:r w:rsidR="0074002F" w:rsidRPr="00B15EDE">
        <w:rPr>
          <w:rFonts w:ascii="Times New Roman" w:hAnsi="Times New Roman" w:cs="Times New Roman"/>
          <w:sz w:val="24"/>
          <w:szCs w:val="24"/>
        </w:rPr>
        <w:t xml:space="preserve"> elektronines</w:t>
      </w:r>
      <w:r w:rsidRPr="00B15EDE">
        <w:rPr>
          <w:rFonts w:ascii="Times New Roman" w:hAnsi="Times New Roman" w:cs="Times New Roman"/>
          <w:sz w:val="24"/>
          <w:szCs w:val="24"/>
        </w:rPr>
        <w:t xml:space="preserve"> patyčias, vykstančias ne ugdymo(si) proceso metu.</w:t>
      </w:r>
    </w:p>
    <w:p w:rsidR="00196CA5" w:rsidRPr="00B15EDE" w:rsidRDefault="00A856CA"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4</w:t>
      </w:r>
      <w:r w:rsidRPr="00B15EDE">
        <w:rPr>
          <w:rFonts w:ascii="Times New Roman" w:hAnsi="Times New Roman" w:cs="Times New Roman"/>
          <w:sz w:val="24"/>
          <w:szCs w:val="24"/>
        </w:rPr>
        <w:t xml:space="preserve">. </w:t>
      </w:r>
      <w:r w:rsidRPr="00B15EDE">
        <w:rPr>
          <w:rFonts w:ascii="Times New Roman" w:hAnsi="Times New Roman" w:cs="Times New Roman"/>
          <w:b/>
          <w:sz w:val="24"/>
          <w:szCs w:val="24"/>
        </w:rPr>
        <w:t xml:space="preserve">Klasės </w:t>
      </w:r>
      <w:r w:rsidR="00EC48E0" w:rsidRPr="00B15EDE">
        <w:rPr>
          <w:rFonts w:ascii="Times New Roman" w:hAnsi="Times New Roman" w:cs="Times New Roman"/>
          <w:b/>
          <w:sz w:val="24"/>
          <w:szCs w:val="24"/>
        </w:rPr>
        <w:t>auklėtojas</w:t>
      </w:r>
      <w:r w:rsidR="00EC48E0" w:rsidRPr="00B15EDE">
        <w:rPr>
          <w:rFonts w:ascii="Times New Roman" w:hAnsi="Times New Roman" w:cs="Times New Roman"/>
          <w:sz w:val="24"/>
          <w:szCs w:val="24"/>
        </w:rPr>
        <w:t xml:space="preserve"> </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4</w:t>
      </w:r>
      <w:r w:rsidRPr="00B15EDE">
        <w:rPr>
          <w:rFonts w:ascii="Times New Roman" w:hAnsi="Times New Roman" w:cs="Times New Roman"/>
          <w:sz w:val="24"/>
          <w:szCs w:val="24"/>
        </w:rPr>
        <w:t>.</w:t>
      </w:r>
      <w:r w:rsidR="00C0013C" w:rsidRPr="00B15EDE">
        <w:rPr>
          <w:rFonts w:ascii="Times New Roman" w:hAnsi="Times New Roman" w:cs="Times New Roman"/>
          <w:sz w:val="24"/>
          <w:szCs w:val="24"/>
        </w:rPr>
        <w:t>1</w:t>
      </w:r>
      <w:r w:rsidRPr="00B15EDE">
        <w:rPr>
          <w:rFonts w:ascii="Times New Roman" w:hAnsi="Times New Roman" w:cs="Times New Roman"/>
          <w:sz w:val="24"/>
          <w:szCs w:val="24"/>
        </w:rPr>
        <w:t xml:space="preserve">. </w:t>
      </w:r>
      <w:r w:rsidR="00C0013C" w:rsidRPr="00B15EDE">
        <w:rPr>
          <w:rFonts w:ascii="Times New Roman" w:hAnsi="Times New Roman" w:cs="Times New Roman"/>
          <w:sz w:val="24"/>
          <w:szCs w:val="24"/>
        </w:rPr>
        <w:t xml:space="preserve"> iš kitų progimnazijos bendruomenės narių gavęs </w:t>
      </w:r>
      <w:r w:rsidR="00C0013C" w:rsidRPr="00B15EDE">
        <w:rPr>
          <w:rFonts w:ascii="Times New Roman" w:hAnsi="Times New Roman" w:cs="Times New Roman"/>
          <w:b/>
          <w:sz w:val="24"/>
          <w:szCs w:val="24"/>
        </w:rPr>
        <w:t>Drausmės pažeidimo pažymą</w:t>
      </w:r>
      <w:r w:rsidR="00C0013C" w:rsidRPr="00B15EDE">
        <w:rPr>
          <w:rFonts w:ascii="Times New Roman" w:hAnsi="Times New Roman" w:cs="Times New Roman"/>
          <w:sz w:val="24"/>
          <w:szCs w:val="24"/>
        </w:rPr>
        <w:t xml:space="preserve"> ar užpildęs ją pats, </w:t>
      </w:r>
      <w:r w:rsidR="00511771" w:rsidRPr="00B15EDE">
        <w:rPr>
          <w:rFonts w:ascii="Times New Roman" w:hAnsi="Times New Roman" w:cs="Times New Roman"/>
          <w:sz w:val="24"/>
          <w:szCs w:val="24"/>
        </w:rPr>
        <w:t>o</w:t>
      </w:r>
      <w:r w:rsidRPr="00B15EDE">
        <w:rPr>
          <w:rFonts w:ascii="Times New Roman" w:hAnsi="Times New Roman" w:cs="Times New Roman"/>
          <w:sz w:val="24"/>
          <w:szCs w:val="24"/>
        </w:rPr>
        <w:t>rganizuoja individualius pokalbius su patyčių dalyviais, informuoja jų tėvus (globėjus,</w:t>
      </w:r>
      <w:r w:rsidR="00511771" w:rsidRPr="00B15EDE">
        <w:rPr>
          <w:rFonts w:ascii="Times New Roman" w:hAnsi="Times New Roman" w:cs="Times New Roman"/>
          <w:sz w:val="24"/>
          <w:szCs w:val="24"/>
        </w:rPr>
        <w:t xml:space="preserve"> </w:t>
      </w:r>
      <w:r w:rsidR="00661D8D">
        <w:rPr>
          <w:rFonts w:ascii="Times New Roman" w:hAnsi="Times New Roman" w:cs="Times New Roman"/>
          <w:sz w:val="24"/>
          <w:szCs w:val="24"/>
        </w:rPr>
        <w:t xml:space="preserve">rūpintojus), </w:t>
      </w:r>
      <w:r w:rsidRPr="00B15EDE">
        <w:rPr>
          <w:rFonts w:ascii="Times New Roman" w:hAnsi="Times New Roman" w:cs="Times New Roman"/>
          <w:sz w:val="24"/>
          <w:szCs w:val="24"/>
        </w:rPr>
        <w:t>esant poreikiui kviečia mokinių tėvus dalyvauti pokalbiuose;</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4</w:t>
      </w:r>
      <w:r w:rsidRPr="00B15EDE">
        <w:rPr>
          <w:rFonts w:ascii="Times New Roman" w:hAnsi="Times New Roman" w:cs="Times New Roman"/>
          <w:sz w:val="24"/>
          <w:szCs w:val="24"/>
        </w:rPr>
        <w:t>.</w:t>
      </w:r>
      <w:r w:rsidR="00C0013C" w:rsidRPr="00B15EDE">
        <w:rPr>
          <w:rFonts w:ascii="Times New Roman" w:hAnsi="Times New Roman" w:cs="Times New Roman"/>
          <w:sz w:val="24"/>
          <w:szCs w:val="24"/>
        </w:rPr>
        <w:t>2</w:t>
      </w:r>
      <w:r w:rsidRPr="00B15EDE">
        <w:rPr>
          <w:rFonts w:ascii="Times New Roman" w:hAnsi="Times New Roman" w:cs="Times New Roman"/>
          <w:sz w:val="24"/>
          <w:szCs w:val="24"/>
        </w:rPr>
        <w:t xml:space="preserve">. </w:t>
      </w:r>
      <w:r w:rsidR="00511771" w:rsidRPr="00B15EDE">
        <w:rPr>
          <w:rFonts w:ascii="Times New Roman" w:hAnsi="Times New Roman" w:cs="Times New Roman"/>
          <w:sz w:val="24"/>
          <w:szCs w:val="24"/>
        </w:rPr>
        <w:t>s</w:t>
      </w:r>
      <w:r w:rsidRPr="00B15EDE">
        <w:rPr>
          <w:rFonts w:ascii="Times New Roman" w:hAnsi="Times New Roman" w:cs="Times New Roman"/>
          <w:sz w:val="24"/>
          <w:szCs w:val="24"/>
        </w:rPr>
        <w:t>tebi situaciją, bendradarbiauja su psichologu ir/ ar socialiniu pedagogu, tėvais.</w:t>
      </w:r>
    </w:p>
    <w:p w:rsidR="00A856CA"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4</w:t>
      </w:r>
      <w:r w:rsidRPr="00B15EDE">
        <w:rPr>
          <w:rFonts w:ascii="Times New Roman" w:hAnsi="Times New Roman" w:cs="Times New Roman"/>
          <w:sz w:val="24"/>
          <w:szCs w:val="24"/>
        </w:rPr>
        <w:t>.</w:t>
      </w:r>
      <w:r w:rsidR="00C0013C" w:rsidRPr="00B15EDE">
        <w:rPr>
          <w:rFonts w:ascii="Times New Roman" w:hAnsi="Times New Roman" w:cs="Times New Roman"/>
          <w:sz w:val="24"/>
          <w:szCs w:val="24"/>
        </w:rPr>
        <w:t>3</w:t>
      </w:r>
      <w:r w:rsidR="00022035" w:rsidRPr="00B15EDE">
        <w:rPr>
          <w:rFonts w:ascii="Times New Roman" w:hAnsi="Times New Roman" w:cs="Times New Roman"/>
          <w:sz w:val="24"/>
          <w:szCs w:val="24"/>
        </w:rPr>
        <w:t xml:space="preserve">. </w:t>
      </w:r>
      <w:r w:rsidRPr="00B15EDE">
        <w:rPr>
          <w:rFonts w:ascii="Times New Roman" w:hAnsi="Times New Roman" w:cs="Times New Roman"/>
          <w:sz w:val="24"/>
          <w:szCs w:val="24"/>
        </w:rPr>
        <w:t xml:space="preserve"> </w:t>
      </w:r>
      <w:r w:rsidR="00022035" w:rsidRPr="00B15EDE">
        <w:rPr>
          <w:rFonts w:ascii="Times New Roman" w:hAnsi="Times New Roman" w:cs="Times New Roman"/>
          <w:sz w:val="24"/>
          <w:szCs w:val="24"/>
        </w:rPr>
        <w:t>N</w:t>
      </w:r>
      <w:r w:rsidRPr="00B15EDE">
        <w:rPr>
          <w:rFonts w:ascii="Times New Roman" w:hAnsi="Times New Roman" w:cs="Times New Roman"/>
          <w:sz w:val="24"/>
          <w:szCs w:val="24"/>
        </w:rPr>
        <w:t>esiliaujant patyčioms</w:t>
      </w:r>
      <w:r w:rsidR="00C0013C" w:rsidRPr="00B15EDE">
        <w:rPr>
          <w:rFonts w:ascii="Times New Roman" w:hAnsi="Times New Roman" w:cs="Times New Roman"/>
          <w:sz w:val="24"/>
          <w:szCs w:val="24"/>
        </w:rPr>
        <w:t xml:space="preserve"> ir surinkus </w:t>
      </w:r>
      <w:r w:rsidR="00C0013C" w:rsidRPr="00B15EDE">
        <w:rPr>
          <w:rFonts w:ascii="Times New Roman" w:hAnsi="Times New Roman" w:cs="Times New Roman"/>
          <w:b/>
          <w:sz w:val="24"/>
          <w:szCs w:val="24"/>
        </w:rPr>
        <w:t>2 Drausmės pažeidimo pažymas</w:t>
      </w:r>
      <w:r w:rsidR="00C0013C" w:rsidRPr="00B15EDE">
        <w:rPr>
          <w:rFonts w:ascii="Times New Roman" w:hAnsi="Times New Roman" w:cs="Times New Roman"/>
          <w:sz w:val="24"/>
          <w:szCs w:val="24"/>
        </w:rPr>
        <w:t>,</w:t>
      </w:r>
      <w:r w:rsidRPr="00B15EDE">
        <w:rPr>
          <w:rFonts w:ascii="Times New Roman" w:hAnsi="Times New Roman" w:cs="Times New Roman"/>
          <w:sz w:val="24"/>
          <w:szCs w:val="24"/>
        </w:rPr>
        <w:t xml:space="preserve"> užpildo </w:t>
      </w:r>
      <w:r w:rsidRPr="00B15EDE">
        <w:rPr>
          <w:rFonts w:ascii="Times New Roman" w:hAnsi="Times New Roman" w:cs="Times New Roman"/>
          <w:b/>
          <w:sz w:val="24"/>
          <w:szCs w:val="24"/>
        </w:rPr>
        <w:t>pranešimo apie patyčias formą</w:t>
      </w:r>
      <w:r w:rsidRPr="00B15EDE">
        <w:rPr>
          <w:rFonts w:ascii="Times New Roman" w:hAnsi="Times New Roman" w:cs="Times New Roman"/>
          <w:sz w:val="24"/>
          <w:szCs w:val="24"/>
        </w:rPr>
        <w:t xml:space="preserve"> (</w:t>
      </w:r>
      <w:r w:rsidR="00C0013C" w:rsidRPr="00B15EDE">
        <w:rPr>
          <w:rFonts w:ascii="Times New Roman" w:hAnsi="Times New Roman" w:cs="Times New Roman"/>
          <w:sz w:val="24"/>
          <w:szCs w:val="24"/>
        </w:rPr>
        <w:t xml:space="preserve">1 </w:t>
      </w:r>
      <w:r w:rsidRPr="00B15EDE">
        <w:rPr>
          <w:rFonts w:ascii="Times New Roman" w:hAnsi="Times New Roman" w:cs="Times New Roman"/>
          <w:sz w:val="24"/>
          <w:szCs w:val="24"/>
        </w:rPr>
        <w:t>priedas)</w:t>
      </w:r>
      <w:r w:rsidR="00022035" w:rsidRPr="00B15EDE">
        <w:rPr>
          <w:rFonts w:ascii="Times New Roman" w:hAnsi="Times New Roman" w:cs="Times New Roman"/>
          <w:sz w:val="24"/>
          <w:szCs w:val="24"/>
        </w:rPr>
        <w:t>,</w:t>
      </w:r>
      <w:r w:rsidRPr="00B15EDE">
        <w:rPr>
          <w:rFonts w:ascii="Times New Roman" w:hAnsi="Times New Roman" w:cs="Times New Roman"/>
          <w:sz w:val="24"/>
          <w:szCs w:val="24"/>
        </w:rPr>
        <w:t xml:space="preserve"> ją perduoda  </w:t>
      </w:r>
      <w:r w:rsidRPr="00B15EDE">
        <w:rPr>
          <w:rFonts w:ascii="Times New Roman" w:hAnsi="Times New Roman" w:cs="Times New Roman"/>
          <w:b/>
          <w:sz w:val="24"/>
          <w:szCs w:val="24"/>
        </w:rPr>
        <w:t>Vaiko gerovės komisijos pirmininkui</w:t>
      </w:r>
      <w:r w:rsidR="00C0013C" w:rsidRPr="00B15EDE">
        <w:rPr>
          <w:rFonts w:ascii="Times New Roman" w:hAnsi="Times New Roman" w:cs="Times New Roman"/>
          <w:b/>
          <w:sz w:val="24"/>
          <w:szCs w:val="24"/>
        </w:rPr>
        <w:t xml:space="preserve">, </w:t>
      </w:r>
      <w:r w:rsidR="00C0013C" w:rsidRPr="00B15EDE">
        <w:rPr>
          <w:rFonts w:ascii="Times New Roman" w:hAnsi="Times New Roman" w:cs="Times New Roman"/>
          <w:sz w:val="24"/>
          <w:szCs w:val="24"/>
        </w:rPr>
        <w:t>kuris r</w:t>
      </w:r>
      <w:r w:rsidRPr="00B15EDE">
        <w:rPr>
          <w:rFonts w:ascii="Times New Roman" w:hAnsi="Times New Roman" w:cs="Times New Roman"/>
          <w:sz w:val="24"/>
          <w:szCs w:val="24"/>
        </w:rPr>
        <w:t xml:space="preserve">egistruoja užpildytą formą </w:t>
      </w:r>
      <w:r w:rsidR="00511771" w:rsidRPr="00B15EDE">
        <w:rPr>
          <w:rFonts w:ascii="Times New Roman" w:hAnsi="Times New Roman" w:cs="Times New Roman"/>
          <w:b/>
          <w:sz w:val="24"/>
          <w:szCs w:val="24"/>
        </w:rPr>
        <w:t>Patyčių registracijos žurnale</w:t>
      </w:r>
      <w:r w:rsidR="00511771" w:rsidRPr="00B15EDE">
        <w:rPr>
          <w:rFonts w:ascii="Times New Roman" w:hAnsi="Times New Roman" w:cs="Times New Roman"/>
          <w:sz w:val="24"/>
          <w:szCs w:val="24"/>
        </w:rPr>
        <w:t xml:space="preserve"> ir imasi spręsti patyčių situaciją;</w:t>
      </w:r>
    </w:p>
    <w:p w:rsidR="00A856CA" w:rsidRPr="00B15EDE" w:rsidRDefault="00A856CA" w:rsidP="00B15EDE">
      <w:pPr>
        <w:pStyle w:val="Betarp"/>
        <w:jc w:val="both"/>
        <w:rPr>
          <w:rFonts w:ascii="Times New Roman" w:hAnsi="Times New Roman" w:cs="Times New Roman"/>
          <w:b/>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 xml:space="preserve">. </w:t>
      </w:r>
      <w:r w:rsidR="00F93454">
        <w:rPr>
          <w:rFonts w:ascii="Times New Roman" w:hAnsi="Times New Roman" w:cs="Times New Roman"/>
          <w:b/>
          <w:sz w:val="24"/>
          <w:szCs w:val="24"/>
        </w:rPr>
        <w:t>Prog</w:t>
      </w:r>
      <w:r w:rsidRPr="00B15EDE">
        <w:rPr>
          <w:rFonts w:ascii="Times New Roman" w:hAnsi="Times New Roman" w:cs="Times New Roman"/>
          <w:b/>
          <w:sz w:val="24"/>
          <w:szCs w:val="24"/>
        </w:rPr>
        <w:t>imnazijos vaiko gerovės komisija</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 xml:space="preserve">.1 </w:t>
      </w:r>
      <w:r w:rsidR="00C0013C" w:rsidRPr="00B15EDE">
        <w:rPr>
          <w:rFonts w:ascii="Times New Roman" w:hAnsi="Times New Roman" w:cs="Times New Roman"/>
          <w:sz w:val="24"/>
          <w:szCs w:val="24"/>
        </w:rPr>
        <w:t>analizuoja iš klasės vadovo gautą informaciją (pranešimo apie patyčias forma)</w:t>
      </w:r>
      <w:r w:rsidR="004B5DA0" w:rsidRPr="00B15EDE">
        <w:rPr>
          <w:rFonts w:ascii="Times New Roman" w:hAnsi="Times New Roman" w:cs="Times New Roman"/>
          <w:sz w:val="24"/>
          <w:szCs w:val="24"/>
        </w:rPr>
        <w:t xml:space="preserve">, </w:t>
      </w:r>
      <w:r w:rsidR="00A800A0" w:rsidRPr="00B15EDE">
        <w:rPr>
          <w:rFonts w:ascii="Times New Roman" w:hAnsi="Times New Roman" w:cs="Times New Roman"/>
          <w:sz w:val="24"/>
          <w:szCs w:val="24"/>
        </w:rPr>
        <w:t xml:space="preserve"> </w:t>
      </w:r>
      <w:r w:rsidRPr="00B15EDE">
        <w:rPr>
          <w:rFonts w:ascii="Times New Roman" w:hAnsi="Times New Roman" w:cs="Times New Roman"/>
          <w:sz w:val="24"/>
          <w:szCs w:val="24"/>
        </w:rPr>
        <w:t xml:space="preserve">numato veiksmų planą </w:t>
      </w:r>
      <w:r w:rsidR="00A800A0" w:rsidRPr="00B15EDE">
        <w:rPr>
          <w:rFonts w:ascii="Times New Roman" w:hAnsi="Times New Roman" w:cs="Times New Roman"/>
          <w:sz w:val="24"/>
          <w:szCs w:val="24"/>
        </w:rPr>
        <w:t>bei</w:t>
      </w:r>
      <w:r w:rsidRPr="00B15EDE">
        <w:rPr>
          <w:rFonts w:ascii="Times New Roman" w:hAnsi="Times New Roman" w:cs="Times New Roman"/>
          <w:sz w:val="24"/>
          <w:szCs w:val="24"/>
        </w:rPr>
        <w:t xml:space="preserve"> j</w:t>
      </w:r>
      <w:r w:rsidR="004B5DA0" w:rsidRPr="00B15EDE">
        <w:rPr>
          <w:rFonts w:ascii="Times New Roman" w:hAnsi="Times New Roman" w:cs="Times New Roman"/>
          <w:sz w:val="24"/>
          <w:szCs w:val="24"/>
        </w:rPr>
        <w:t>o</w:t>
      </w:r>
      <w:r w:rsidRPr="00B15EDE">
        <w:rPr>
          <w:rFonts w:ascii="Times New Roman" w:hAnsi="Times New Roman" w:cs="Times New Roman"/>
          <w:sz w:val="24"/>
          <w:szCs w:val="24"/>
        </w:rPr>
        <w:t xml:space="preserve"> įgyvendin</w:t>
      </w:r>
      <w:r w:rsidR="004B5DA0" w:rsidRPr="00B15EDE">
        <w:rPr>
          <w:rFonts w:ascii="Times New Roman" w:hAnsi="Times New Roman" w:cs="Times New Roman"/>
          <w:sz w:val="24"/>
          <w:szCs w:val="24"/>
        </w:rPr>
        <w:t>imo būdus</w:t>
      </w:r>
      <w:r w:rsidRPr="00B15EDE">
        <w:rPr>
          <w:rFonts w:ascii="Times New Roman" w:hAnsi="Times New Roman" w:cs="Times New Roman"/>
          <w:sz w:val="24"/>
          <w:szCs w:val="24"/>
        </w:rPr>
        <w:t>;</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w:t>
      </w:r>
      <w:r w:rsidR="00511771" w:rsidRPr="00B15EDE">
        <w:rPr>
          <w:rFonts w:ascii="Times New Roman" w:hAnsi="Times New Roman" w:cs="Times New Roman"/>
          <w:sz w:val="24"/>
          <w:szCs w:val="24"/>
        </w:rPr>
        <w:t>2.</w:t>
      </w:r>
      <w:r w:rsidRPr="00B15EDE">
        <w:rPr>
          <w:rFonts w:ascii="Times New Roman" w:hAnsi="Times New Roman" w:cs="Times New Roman"/>
          <w:sz w:val="24"/>
          <w:szCs w:val="24"/>
        </w:rPr>
        <w:t xml:space="preserve"> </w:t>
      </w:r>
      <w:r w:rsidR="00511771" w:rsidRPr="00B15EDE">
        <w:rPr>
          <w:rFonts w:ascii="Times New Roman" w:hAnsi="Times New Roman" w:cs="Times New Roman"/>
          <w:sz w:val="24"/>
          <w:szCs w:val="24"/>
        </w:rPr>
        <w:t>s</w:t>
      </w:r>
      <w:r w:rsidRPr="00B15EDE">
        <w:rPr>
          <w:rFonts w:ascii="Times New Roman" w:hAnsi="Times New Roman" w:cs="Times New Roman"/>
          <w:sz w:val="24"/>
          <w:szCs w:val="24"/>
        </w:rPr>
        <w:t>upažindina su jo nevykdymo pasekmėmis skriaudėją ir jo tėvus</w:t>
      </w:r>
      <w:r w:rsidR="004B5DA0" w:rsidRPr="00B15EDE">
        <w:rPr>
          <w:rFonts w:ascii="Times New Roman" w:hAnsi="Times New Roman" w:cs="Times New Roman"/>
          <w:sz w:val="24"/>
          <w:szCs w:val="24"/>
        </w:rPr>
        <w:t xml:space="preserve"> </w:t>
      </w:r>
      <w:r w:rsidRPr="00B15EDE">
        <w:rPr>
          <w:rFonts w:ascii="Times New Roman" w:hAnsi="Times New Roman" w:cs="Times New Roman"/>
          <w:sz w:val="24"/>
          <w:szCs w:val="24"/>
        </w:rPr>
        <w:t>(globėjus, rūpintojus</w:t>
      </w:r>
      <w:r w:rsidR="004B5DA0" w:rsidRPr="00B15EDE">
        <w:rPr>
          <w:rFonts w:ascii="Times New Roman" w:hAnsi="Times New Roman" w:cs="Times New Roman"/>
          <w:sz w:val="24"/>
          <w:szCs w:val="24"/>
        </w:rPr>
        <w:t>);</w:t>
      </w:r>
    </w:p>
    <w:p w:rsidR="00196CA5" w:rsidRPr="00B15EDE" w:rsidRDefault="00A856CA"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w:t>
      </w:r>
      <w:r w:rsidR="00511771" w:rsidRPr="00B15EDE">
        <w:rPr>
          <w:rFonts w:ascii="Times New Roman" w:hAnsi="Times New Roman" w:cs="Times New Roman"/>
          <w:sz w:val="24"/>
          <w:szCs w:val="24"/>
        </w:rPr>
        <w:t>3</w:t>
      </w:r>
      <w:r w:rsidRPr="00B15EDE">
        <w:rPr>
          <w:rFonts w:ascii="Times New Roman" w:hAnsi="Times New Roman" w:cs="Times New Roman"/>
          <w:sz w:val="24"/>
          <w:szCs w:val="24"/>
        </w:rPr>
        <w:t xml:space="preserve">. </w:t>
      </w:r>
      <w:r w:rsidR="00511771" w:rsidRPr="00B15EDE">
        <w:rPr>
          <w:rFonts w:ascii="Times New Roman" w:hAnsi="Times New Roman" w:cs="Times New Roman"/>
          <w:sz w:val="24"/>
          <w:szCs w:val="24"/>
        </w:rPr>
        <w:t>i</w:t>
      </w:r>
      <w:r w:rsidRPr="00B15EDE">
        <w:rPr>
          <w:rFonts w:ascii="Times New Roman" w:hAnsi="Times New Roman" w:cs="Times New Roman"/>
          <w:sz w:val="24"/>
          <w:szCs w:val="24"/>
        </w:rPr>
        <w:t xml:space="preserve">nformuoja </w:t>
      </w:r>
      <w:r w:rsidR="00A800A0" w:rsidRPr="00B15EDE">
        <w:rPr>
          <w:rFonts w:ascii="Times New Roman" w:hAnsi="Times New Roman" w:cs="Times New Roman"/>
          <w:sz w:val="24"/>
          <w:szCs w:val="24"/>
        </w:rPr>
        <w:t xml:space="preserve">progimnazijos direktorių </w:t>
      </w:r>
      <w:r w:rsidRPr="00B15EDE">
        <w:rPr>
          <w:rFonts w:ascii="Times New Roman" w:hAnsi="Times New Roman" w:cs="Times New Roman"/>
          <w:sz w:val="24"/>
          <w:szCs w:val="24"/>
        </w:rPr>
        <w:t xml:space="preserve">apie </w:t>
      </w:r>
      <w:r w:rsidR="004B5DA0" w:rsidRPr="00B15EDE">
        <w:rPr>
          <w:rFonts w:ascii="Times New Roman" w:hAnsi="Times New Roman" w:cs="Times New Roman"/>
          <w:sz w:val="24"/>
          <w:szCs w:val="24"/>
        </w:rPr>
        <w:t>susidariusią</w:t>
      </w:r>
      <w:r w:rsidRPr="00B15EDE">
        <w:rPr>
          <w:rFonts w:ascii="Times New Roman" w:hAnsi="Times New Roman" w:cs="Times New Roman"/>
          <w:sz w:val="24"/>
          <w:szCs w:val="24"/>
        </w:rPr>
        <w:t xml:space="preserve"> situaciją;</w:t>
      </w:r>
    </w:p>
    <w:p w:rsidR="00196CA5" w:rsidRPr="00B15EDE" w:rsidRDefault="00511771"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 xml:space="preserve">.4. </w:t>
      </w:r>
      <w:r w:rsidR="004B5DA0" w:rsidRPr="00B15EDE">
        <w:rPr>
          <w:rFonts w:ascii="Times New Roman" w:hAnsi="Times New Roman" w:cs="Times New Roman"/>
          <w:sz w:val="24"/>
          <w:szCs w:val="24"/>
        </w:rPr>
        <w:t>v</w:t>
      </w:r>
      <w:r w:rsidR="00EC48E0" w:rsidRPr="00B15EDE">
        <w:rPr>
          <w:rFonts w:ascii="Times New Roman" w:hAnsi="Times New Roman" w:cs="Times New Roman"/>
          <w:sz w:val="24"/>
          <w:szCs w:val="24"/>
        </w:rPr>
        <w:t>ykdo plane numatytas veiklas, stebi, analizuoja, organizuoja pakartotinius susirinkimus situacijos įvertinimui</w:t>
      </w:r>
      <w:r w:rsidR="004B5DA0" w:rsidRPr="00B15EDE">
        <w:rPr>
          <w:rFonts w:ascii="Times New Roman" w:hAnsi="Times New Roman" w:cs="Times New Roman"/>
          <w:sz w:val="24"/>
          <w:szCs w:val="24"/>
        </w:rPr>
        <w:t>, esant poreikiui koreguoja veiksmų planą;</w:t>
      </w:r>
    </w:p>
    <w:p w:rsidR="00D203D9" w:rsidRPr="00B15EDE" w:rsidRDefault="00EC48E0"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5</w:t>
      </w:r>
      <w:r w:rsidRPr="00B15EDE">
        <w:rPr>
          <w:rFonts w:ascii="Times New Roman" w:hAnsi="Times New Roman" w:cs="Times New Roman"/>
          <w:sz w:val="24"/>
          <w:szCs w:val="24"/>
        </w:rPr>
        <w:t xml:space="preserve">.5. </w:t>
      </w:r>
      <w:r w:rsidR="00BB547F" w:rsidRPr="00B15EDE">
        <w:rPr>
          <w:rFonts w:ascii="Times New Roman" w:hAnsi="Times New Roman" w:cs="Times New Roman"/>
          <w:sz w:val="24"/>
          <w:szCs w:val="24"/>
        </w:rPr>
        <w:t>j</w:t>
      </w:r>
      <w:r w:rsidRPr="00B15EDE">
        <w:rPr>
          <w:rFonts w:ascii="Times New Roman" w:hAnsi="Times New Roman" w:cs="Times New Roman"/>
          <w:sz w:val="24"/>
          <w:szCs w:val="24"/>
        </w:rPr>
        <w:t xml:space="preserve">ei veiksmų plane numatytos veiklos yra neefektyvios, kreipiasi į </w:t>
      </w:r>
      <w:r w:rsidR="004B5DA0" w:rsidRPr="00B15EDE">
        <w:rPr>
          <w:rFonts w:ascii="Times New Roman" w:hAnsi="Times New Roman" w:cs="Times New Roman"/>
          <w:sz w:val="24"/>
          <w:szCs w:val="24"/>
        </w:rPr>
        <w:t xml:space="preserve"> Joniškio </w:t>
      </w:r>
      <w:r w:rsidRPr="00B15EDE">
        <w:rPr>
          <w:rFonts w:ascii="Times New Roman" w:hAnsi="Times New Roman" w:cs="Times New Roman"/>
          <w:sz w:val="24"/>
          <w:szCs w:val="24"/>
        </w:rPr>
        <w:t>rajono PPT</w:t>
      </w:r>
      <w:r w:rsidR="004B5DA0" w:rsidRPr="00B15EDE">
        <w:rPr>
          <w:rFonts w:ascii="Times New Roman" w:hAnsi="Times New Roman" w:cs="Times New Roman"/>
          <w:sz w:val="24"/>
          <w:szCs w:val="24"/>
        </w:rPr>
        <w:t>, savivaldybės VGK</w:t>
      </w:r>
      <w:r w:rsidRPr="00B15EDE">
        <w:rPr>
          <w:rFonts w:ascii="Times New Roman" w:hAnsi="Times New Roman" w:cs="Times New Roman"/>
          <w:sz w:val="24"/>
          <w:szCs w:val="24"/>
        </w:rPr>
        <w:t xml:space="preserve"> </w:t>
      </w:r>
      <w:r w:rsidR="004B5DA0" w:rsidRPr="00B15EDE">
        <w:rPr>
          <w:rFonts w:ascii="Times New Roman" w:hAnsi="Times New Roman" w:cs="Times New Roman"/>
          <w:sz w:val="24"/>
          <w:szCs w:val="24"/>
        </w:rPr>
        <w:t xml:space="preserve"> ar kitas įstaigas </w:t>
      </w:r>
      <w:r w:rsidRPr="00B15EDE">
        <w:rPr>
          <w:rFonts w:ascii="Times New Roman" w:hAnsi="Times New Roman" w:cs="Times New Roman"/>
          <w:sz w:val="24"/>
          <w:szCs w:val="24"/>
        </w:rPr>
        <w:t>dėl rekomendacijų.</w:t>
      </w:r>
      <w:r w:rsidR="00D203D9" w:rsidRPr="00B15EDE">
        <w:rPr>
          <w:rFonts w:ascii="Times New Roman" w:hAnsi="Times New Roman" w:cs="Times New Roman"/>
          <w:sz w:val="24"/>
          <w:szCs w:val="24"/>
        </w:rPr>
        <w:t xml:space="preserve"> </w:t>
      </w:r>
    </w:p>
    <w:p w:rsidR="00442E9C" w:rsidRDefault="00442E9C" w:rsidP="00B15EDE">
      <w:pPr>
        <w:pStyle w:val="Betarp"/>
        <w:rPr>
          <w:rFonts w:ascii="Times New Roman" w:hAnsi="Times New Roman" w:cs="Times New Roman"/>
          <w:sz w:val="24"/>
          <w:szCs w:val="24"/>
        </w:rPr>
      </w:pPr>
    </w:p>
    <w:p w:rsidR="00442E9C" w:rsidRDefault="00442E9C" w:rsidP="00B15EDE">
      <w:pPr>
        <w:pStyle w:val="Betarp"/>
        <w:rPr>
          <w:rFonts w:ascii="Times New Roman" w:hAnsi="Times New Roman" w:cs="Times New Roman"/>
          <w:sz w:val="24"/>
          <w:szCs w:val="24"/>
        </w:rPr>
      </w:pPr>
    </w:p>
    <w:p w:rsidR="00196CA5" w:rsidRPr="00B15EDE" w:rsidRDefault="00D203D9" w:rsidP="00B15EDE">
      <w:pPr>
        <w:pStyle w:val="Betarp"/>
        <w:rPr>
          <w:rFonts w:ascii="Times New Roman" w:hAnsi="Times New Roman" w:cs="Times New Roman"/>
          <w:sz w:val="24"/>
          <w:szCs w:val="24"/>
        </w:rPr>
      </w:pPr>
      <w:r w:rsidRPr="00B15EDE">
        <w:rPr>
          <w:rFonts w:ascii="Times New Roman" w:hAnsi="Times New Roman" w:cs="Times New Roman"/>
          <w:sz w:val="24"/>
          <w:szCs w:val="24"/>
        </w:rPr>
        <w:lastRenderedPageBreak/>
        <w:t>1</w:t>
      </w:r>
      <w:r w:rsidR="007972BA" w:rsidRPr="00B15EDE">
        <w:rPr>
          <w:rFonts w:ascii="Times New Roman" w:hAnsi="Times New Roman" w:cs="Times New Roman"/>
          <w:sz w:val="24"/>
          <w:szCs w:val="24"/>
        </w:rPr>
        <w:t>6</w:t>
      </w:r>
      <w:r w:rsidRPr="00B15EDE">
        <w:rPr>
          <w:rFonts w:ascii="Times New Roman" w:hAnsi="Times New Roman" w:cs="Times New Roman"/>
          <w:sz w:val="24"/>
          <w:szCs w:val="24"/>
        </w:rPr>
        <w:t xml:space="preserve">. </w:t>
      </w:r>
      <w:r w:rsidRPr="00B15EDE">
        <w:rPr>
          <w:rFonts w:ascii="Times New Roman" w:hAnsi="Times New Roman" w:cs="Times New Roman"/>
          <w:b/>
          <w:sz w:val="24"/>
          <w:szCs w:val="24"/>
        </w:rPr>
        <w:t>Tėvai (globėjai, rūpintojai)</w:t>
      </w:r>
      <w:r w:rsidRPr="00B15EDE">
        <w:rPr>
          <w:rFonts w:ascii="Times New Roman" w:hAnsi="Times New Roman" w:cs="Times New Roman"/>
          <w:sz w:val="24"/>
          <w:szCs w:val="24"/>
        </w:rPr>
        <w:t xml:space="preserve"> </w:t>
      </w:r>
    </w:p>
    <w:p w:rsidR="00196CA5" w:rsidRPr="00B15EDE" w:rsidRDefault="00A44991"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6</w:t>
      </w:r>
      <w:r w:rsidRPr="00B15EDE">
        <w:rPr>
          <w:rFonts w:ascii="Times New Roman" w:hAnsi="Times New Roman" w:cs="Times New Roman"/>
          <w:sz w:val="24"/>
          <w:szCs w:val="24"/>
        </w:rPr>
        <w:t>.1</w:t>
      </w:r>
      <w:r w:rsidR="002556D2" w:rsidRPr="00B15EDE">
        <w:rPr>
          <w:rFonts w:ascii="Times New Roman" w:hAnsi="Times New Roman" w:cs="Times New Roman"/>
          <w:sz w:val="24"/>
          <w:szCs w:val="24"/>
        </w:rPr>
        <w:t>.</w:t>
      </w:r>
      <w:r w:rsidRPr="00B15EDE">
        <w:rPr>
          <w:rFonts w:ascii="Times New Roman" w:hAnsi="Times New Roman" w:cs="Times New Roman"/>
          <w:sz w:val="24"/>
          <w:szCs w:val="24"/>
        </w:rPr>
        <w:t xml:space="preserve"> </w:t>
      </w:r>
      <w:r w:rsidR="002556D2" w:rsidRPr="00B15EDE">
        <w:rPr>
          <w:rFonts w:ascii="Times New Roman" w:hAnsi="Times New Roman" w:cs="Times New Roman"/>
          <w:sz w:val="24"/>
          <w:szCs w:val="24"/>
        </w:rPr>
        <w:t xml:space="preserve"> </w:t>
      </w:r>
      <w:r w:rsidR="00C21F46" w:rsidRPr="00B15EDE">
        <w:rPr>
          <w:rFonts w:ascii="Times New Roman" w:hAnsi="Times New Roman" w:cs="Times New Roman"/>
          <w:sz w:val="24"/>
          <w:szCs w:val="24"/>
        </w:rPr>
        <w:t xml:space="preserve">sužinoję apie patyčias ar pastebėję patyčių atvejį </w:t>
      </w:r>
      <w:r w:rsidRPr="00B15EDE">
        <w:rPr>
          <w:rFonts w:ascii="Times New Roman" w:hAnsi="Times New Roman" w:cs="Times New Roman"/>
          <w:sz w:val="24"/>
          <w:szCs w:val="24"/>
        </w:rPr>
        <w:t>nedelsdam</w:t>
      </w:r>
      <w:r w:rsidR="00C21F46" w:rsidRPr="00B15EDE">
        <w:rPr>
          <w:rFonts w:ascii="Times New Roman" w:hAnsi="Times New Roman" w:cs="Times New Roman"/>
          <w:sz w:val="24"/>
          <w:szCs w:val="24"/>
        </w:rPr>
        <w:t>i</w:t>
      </w:r>
      <w:r w:rsidR="00661D8D">
        <w:rPr>
          <w:rFonts w:ascii="Times New Roman" w:hAnsi="Times New Roman" w:cs="Times New Roman"/>
          <w:sz w:val="24"/>
          <w:szCs w:val="24"/>
        </w:rPr>
        <w:t xml:space="preserve"> raštu (</w:t>
      </w:r>
      <w:r w:rsidRPr="00B15EDE">
        <w:rPr>
          <w:rFonts w:ascii="Times New Roman" w:hAnsi="Times New Roman" w:cs="Times New Roman"/>
          <w:sz w:val="24"/>
          <w:szCs w:val="24"/>
        </w:rPr>
        <w:t>trumpąja SMS žinute, elektroninio dienyno žinute, elektroniniu paštu) ar kita forma</w:t>
      </w:r>
      <w:r w:rsidR="004B5DA0" w:rsidRPr="00B15EDE">
        <w:rPr>
          <w:rFonts w:ascii="Times New Roman" w:hAnsi="Times New Roman" w:cs="Times New Roman"/>
          <w:sz w:val="24"/>
          <w:szCs w:val="24"/>
        </w:rPr>
        <w:t xml:space="preserve"> (paskambindami ar ateidami į mokyklą)</w:t>
      </w:r>
      <w:r w:rsidRPr="00B15EDE">
        <w:rPr>
          <w:rFonts w:ascii="Times New Roman" w:hAnsi="Times New Roman" w:cs="Times New Roman"/>
          <w:sz w:val="24"/>
          <w:szCs w:val="24"/>
        </w:rPr>
        <w:t xml:space="preserve"> informuoja klasės auklėtoją (nesant galimybei susisiek</w:t>
      </w:r>
      <w:r w:rsidR="00C21F46" w:rsidRPr="00B15EDE">
        <w:rPr>
          <w:rFonts w:ascii="Times New Roman" w:hAnsi="Times New Roman" w:cs="Times New Roman"/>
          <w:sz w:val="24"/>
          <w:szCs w:val="24"/>
        </w:rPr>
        <w:t>ti</w:t>
      </w:r>
      <w:r w:rsidRPr="00B15EDE">
        <w:rPr>
          <w:rFonts w:ascii="Times New Roman" w:hAnsi="Times New Roman" w:cs="Times New Roman"/>
          <w:sz w:val="24"/>
          <w:szCs w:val="24"/>
        </w:rPr>
        <w:t xml:space="preserve"> su auklėtoju</w:t>
      </w:r>
      <w:r w:rsidR="00C21F46" w:rsidRPr="00B15EDE">
        <w:rPr>
          <w:rFonts w:ascii="Times New Roman" w:hAnsi="Times New Roman" w:cs="Times New Roman"/>
          <w:sz w:val="24"/>
          <w:szCs w:val="24"/>
        </w:rPr>
        <w:t>,</w:t>
      </w:r>
      <w:r w:rsidRPr="00B15EDE">
        <w:rPr>
          <w:rFonts w:ascii="Times New Roman" w:hAnsi="Times New Roman" w:cs="Times New Roman"/>
          <w:sz w:val="24"/>
          <w:szCs w:val="24"/>
        </w:rPr>
        <w:t xml:space="preserve"> kreipiasi  į socialinį pedagogą ar administracijos atstovą);</w:t>
      </w:r>
      <w:r w:rsidR="00C21F46" w:rsidRPr="00B15EDE">
        <w:rPr>
          <w:rFonts w:ascii="Times New Roman" w:hAnsi="Times New Roman" w:cs="Times New Roman"/>
          <w:sz w:val="24"/>
          <w:szCs w:val="24"/>
        </w:rPr>
        <w:t xml:space="preserve"> klasės auklėtojas ar kitas jį atstovaujantis asmuo užpildo Drausmės pažeidimo pažymą;</w:t>
      </w:r>
    </w:p>
    <w:p w:rsidR="00A44991" w:rsidRPr="00B15EDE" w:rsidRDefault="00A44991"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6</w:t>
      </w:r>
      <w:r w:rsidRPr="00B15EDE">
        <w:rPr>
          <w:rFonts w:ascii="Times New Roman" w:hAnsi="Times New Roman" w:cs="Times New Roman"/>
          <w:sz w:val="24"/>
          <w:szCs w:val="24"/>
        </w:rPr>
        <w:t xml:space="preserve">.2. </w:t>
      </w:r>
      <w:r w:rsidR="002556D2" w:rsidRPr="00B15EDE">
        <w:rPr>
          <w:rFonts w:ascii="Times New Roman" w:hAnsi="Times New Roman" w:cs="Times New Roman"/>
          <w:sz w:val="24"/>
          <w:szCs w:val="24"/>
        </w:rPr>
        <w:t xml:space="preserve"> </w:t>
      </w:r>
      <w:r w:rsidRPr="00B15EDE">
        <w:rPr>
          <w:rFonts w:ascii="Times New Roman" w:hAnsi="Times New Roman" w:cs="Times New Roman"/>
          <w:sz w:val="24"/>
          <w:szCs w:val="24"/>
        </w:rPr>
        <w:t>jei besityčiojantis asmuo yra</w:t>
      </w:r>
      <w:r w:rsidR="00C21F46" w:rsidRPr="00B15EDE">
        <w:rPr>
          <w:rFonts w:ascii="Times New Roman" w:hAnsi="Times New Roman" w:cs="Times New Roman"/>
          <w:sz w:val="24"/>
          <w:szCs w:val="24"/>
        </w:rPr>
        <w:t xml:space="preserve"> ne mokinys, o suaugęs</w:t>
      </w:r>
      <w:r w:rsidRPr="00B15EDE">
        <w:rPr>
          <w:rFonts w:ascii="Times New Roman" w:hAnsi="Times New Roman" w:cs="Times New Roman"/>
          <w:sz w:val="24"/>
          <w:szCs w:val="24"/>
        </w:rPr>
        <w:t xml:space="preserve"> progimnazijos bendruomenės narys, nedelsdami raštu</w:t>
      </w:r>
      <w:r w:rsidR="002556D2" w:rsidRPr="00B15EDE">
        <w:rPr>
          <w:rFonts w:ascii="Times New Roman" w:hAnsi="Times New Roman" w:cs="Times New Roman"/>
          <w:sz w:val="24"/>
          <w:szCs w:val="24"/>
        </w:rPr>
        <w:t xml:space="preserve">  </w:t>
      </w:r>
      <w:r w:rsidR="00C21F46" w:rsidRPr="00B15EDE">
        <w:rPr>
          <w:rFonts w:ascii="Times New Roman" w:hAnsi="Times New Roman" w:cs="Times New Roman"/>
          <w:sz w:val="24"/>
          <w:szCs w:val="24"/>
        </w:rPr>
        <w:t>(</w:t>
      </w:r>
      <w:r w:rsidR="002556D2" w:rsidRPr="00B15EDE">
        <w:rPr>
          <w:rFonts w:ascii="Times New Roman" w:hAnsi="Times New Roman" w:cs="Times New Roman"/>
          <w:sz w:val="24"/>
          <w:szCs w:val="24"/>
        </w:rPr>
        <w:t xml:space="preserve">trumpąja SMS žinute, elektroninio dienyno žinute, elektroniniu paštu) ar kita forma </w:t>
      </w:r>
      <w:r w:rsidR="00C21F46" w:rsidRPr="00B15EDE">
        <w:rPr>
          <w:rFonts w:ascii="Times New Roman" w:hAnsi="Times New Roman" w:cs="Times New Roman"/>
          <w:sz w:val="24"/>
          <w:szCs w:val="24"/>
        </w:rPr>
        <w:t xml:space="preserve">(paskambindami ar ateidami į mokyklą) </w:t>
      </w:r>
      <w:r w:rsidR="002556D2" w:rsidRPr="00B15EDE">
        <w:rPr>
          <w:rFonts w:ascii="Times New Roman" w:hAnsi="Times New Roman" w:cs="Times New Roman"/>
          <w:sz w:val="24"/>
          <w:szCs w:val="24"/>
        </w:rPr>
        <w:t>informuoja progimnazijos direktorių ar kitą administracijos atstovą.</w:t>
      </w:r>
      <w:r w:rsidR="00C21F46" w:rsidRPr="00B15EDE">
        <w:rPr>
          <w:rFonts w:ascii="Times New Roman" w:hAnsi="Times New Roman" w:cs="Times New Roman"/>
          <w:sz w:val="24"/>
          <w:szCs w:val="24"/>
        </w:rPr>
        <w:t xml:space="preserve"> Tuomet patyčių situacija sprendžiama išplėstiniame administraciniame posėdyje arba  progimnazijos VGK posėdyje.</w:t>
      </w:r>
    </w:p>
    <w:p w:rsidR="00B15EDE" w:rsidRPr="00B15EDE" w:rsidRDefault="002556D2" w:rsidP="00B15EDE">
      <w:pPr>
        <w:pStyle w:val="Betarp"/>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7</w:t>
      </w:r>
      <w:r w:rsidRPr="00B15EDE">
        <w:rPr>
          <w:rFonts w:ascii="Times New Roman" w:hAnsi="Times New Roman" w:cs="Times New Roman"/>
          <w:sz w:val="24"/>
          <w:szCs w:val="24"/>
        </w:rPr>
        <w:t xml:space="preserve">. </w:t>
      </w:r>
      <w:r w:rsidRPr="00B15EDE">
        <w:rPr>
          <w:rFonts w:ascii="Times New Roman" w:hAnsi="Times New Roman" w:cs="Times New Roman"/>
          <w:b/>
          <w:sz w:val="24"/>
          <w:szCs w:val="24"/>
        </w:rPr>
        <w:t>Mokinys,</w:t>
      </w:r>
      <w:r w:rsidRPr="00B15EDE">
        <w:rPr>
          <w:rFonts w:ascii="Times New Roman" w:hAnsi="Times New Roman" w:cs="Times New Roman"/>
          <w:sz w:val="24"/>
          <w:szCs w:val="24"/>
        </w:rPr>
        <w:t xml:space="preserve"> patyręs patyčias ar jas pastebėjęs,</w:t>
      </w:r>
      <w:r w:rsidR="00B15EDE" w:rsidRPr="00B15EDE">
        <w:rPr>
          <w:rFonts w:ascii="Times New Roman" w:hAnsi="Times New Roman" w:cs="Times New Roman"/>
          <w:sz w:val="24"/>
          <w:szCs w:val="24"/>
        </w:rPr>
        <w:t xml:space="preserve"> </w:t>
      </w:r>
    </w:p>
    <w:p w:rsidR="002556D2" w:rsidRPr="00B15EDE" w:rsidRDefault="00E83562"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7972BA" w:rsidRPr="00B15EDE">
        <w:rPr>
          <w:rFonts w:ascii="Times New Roman" w:hAnsi="Times New Roman" w:cs="Times New Roman"/>
          <w:sz w:val="24"/>
          <w:szCs w:val="24"/>
        </w:rPr>
        <w:t>7</w:t>
      </w:r>
      <w:r w:rsidRPr="00B15EDE">
        <w:rPr>
          <w:rFonts w:ascii="Times New Roman" w:hAnsi="Times New Roman" w:cs="Times New Roman"/>
          <w:sz w:val="24"/>
          <w:szCs w:val="24"/>
        </w:rPr>
        <w:t>.1. nedelsdamas praneša auklėtojui, o jei auklėtojo nėra, socialiniam pedagogui ar administracijos atstovui</w:t>
      </w:r>
      <w:r w:rsidR="00C21F46" w:rsidRPr="00B15EDE">
        <w:rPr>
          <w:rFonts w:ascii="Times New Roman" w:hAnsi="Times New Roman" w:cs="Times New Roman"/>
          <w:sz w:val="24"/>
          <w:szCs w:val="24"/>
        </w:rPr>
        <w:t xml:space="preserve"> ir šis pildo </w:t>
      </w:r>
      <w:r w:rsidR="00C21F46" w:rsidRPr="00B15EDE">
        <w:rPr>
          <w:rFonts w:ascii="Times New Roman" w:hAnsi="Times New Roman" w:cs="Times New Roman"/>
          <w:b/>
          <w:sz w:val="24"/>
          <w:szCs w:val="24"/>
        </w:rPr>
        <w:t>Drausmės pažeidimo pažymą.</w:t>
      </w:r>
    </w:p>
    <w:p w:rsidR="00D203D9" w:rsidRPr="00B15EDE" w:rsidRDefault="00D203D9"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9A7C81" w:rsidRPr="00B15EDE">
        <w:rPr>
          <w:rFonts w:ascii="Times New Roman" w:hAnsi="Times New Roman" w:cs="Times New Roman"/>
          <w:sz w:val="24"/>
          <w:szCs w:val="24"/>
        </w:rPr>
        <w:t>8</w:t>
      </w:r>
      <w:r w:rsidRPr="00B15EDE">
        <w:rPr>
          <w:rFonts w:ascii="Times New Roman" w:hAnsi="Times New Roman" w:cs="Times New Roman"/>
          <w:sz w:val="24"/>
          <w:szCs w:val="24"/>
        </w:rPr>
        <w:t xml:space="preserve">. </w:t>
      </w:r>
      <w:r w:rsidR="00C21F46" w:rsidRPr="00B15EDE">
        <w:rPr>
          <w:rFonts w:ascii="Times New Roman" w:hAnsi="Times New Roman" w:cs="Times New Roman"/>
          <w:sz w:val="24"/>
          <w:szCs w:val="24"/>
        </w:rPr>
        <w:t>A</w:t>
      </w:r>
      <w:r w:rsidRPr="00B15EDE">
        <w:rPr>
          <w:rFonts w:ascii="Times New Roman" w:hAnsi="Times New Roman" w:cs="Times New Roman"/>
          <w:sz w:val="24"/>
          <w:szCs w:val="24"/>
        </w:rPr>
        <w:t>smuo</w:t>
      </w:r>
      <w:r w:rsidR="00854780" w:rsidRPr="00B15EDE">
        <w:rPr>
          <w:rFonts w:ascii="Times New Roman" w:hAnsi="Times New Roman" w:cs="Times New Roman"/>
          <w:sz w:val="24"/>
          <w:szCs w:val="24"/>
        </w:rPr>
        <w:t>,</w:t>
      </w:r>
      <w:r w:rsidRPr="00B15EDE">
        <w:rPr>
          <w:rFonts w:ascii="Times New Roman" w:hAnsi="Times New Roman" w:cs="Times New Roman"/>
          <w:sz w:val="24"/>
          <w:szCs w:val="24"/>
        </w:rPr>
        <w:t xml:space="preserve"> pastebėjęs </w:t>
      </w:r>
      <w:r w:rsidR="00854780" w:rsidRPr="00B15EDE">
        <w:rPr>
          <w:rFonts w:ascii="Times New Roman" w:hAnsi="Times New Roman" w:cs="Times New Roman"/>
          <w:sz w:val="24"/>
          <w:szCs w:val="24"/>
        </w:rPr>
        <w:t>mokinį, kuris tyčiojasi iš progimnazijos bendruomenės suaugusiojo nario,    turi informuoti progimnazijos direktorių ar administracijos atstovą; organizuojamas VGK ar išplėstinis administracinis posėdis patyčių situacijai spręsti;</w:t>
      </w:r>
    </w:p>
    <w:p w:rsidR="00854780" w:rsidRPr="00B15EDE" w:rsidRDefault="00D203D9"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1</w:t>
      </w:r>
      <w:r w:rsidR="009A7C81" w:rsidRPr="00B15EDE">
        <w:rPr>
          <w:rFonts w:ascii="Times New Roman" w:hAnsi="Times New Roman" w:cs="Times New Roman"/>
          <w:sz w:val="24"/>
          <w:szCs w:val="24"/>
        </w:rPr>
        <w:t>9</w:t>
      </w:r>
      <w:r w:rsidRPr="00B15EDE">
        <w:rPr>
          <w:rFonts w:ascii="Times New Roman" w:hAnsi="Times New Roman" w:cs="Times New Roman"/>
          <w:sz w:val="24"/>
          <w:szCs w:val="24"/>
        </w:rPr>
        <w:t>.</w:t>
      </w:r>
      <w:r w:rsidR="00854780" w:rsidRPr="00B15EDE">
        <w:rPr>
          <w:rFonts w:ascii="Times New Roman" w:hAnsi="Times New Roman" w:cs="Times New Roman"/>
          <w:sz w:val="24"/>
          <w:szCs w:val="24"/>
        </w:rPr>
        <w:t xml:space="preserve"> Asmuo, pastebėjęs, kad kažkuris suaugęs  progimnazijos bendruomenės  narys tyčiojasi iš mokinio, turi informuoti progimnazijos direktorių ar administracijos atstovą; organizuojamas VGK ar išplėstinis administracinis posėdis patyčių situacijai spręsti;</w:t>
      </w:r>
    </w:p>
    <w:p w:rsidR="00D203D9" w:rsidRPr="00B15EDE" w:rsidRDefault="009A7C81"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20</w:t>
      </w:r>
      <w:r w:rsidR="00B15EDE">
        <w:rPr>
          <w:rFonts w:ascii="Times New Roman" w:hAnsi="Times New Roman" w:cs="Times New Roman"/>
          <w:sz w:val="24"/>
          <w:szCs w:val="24"/>
        </w:rPr>
        <w:t xml:space="preserve">. </w:t>
      </w:r>
      <w:r w:rsidR="00854780" w:rsidRPr="00B15EDE">
        <w:rPr>
          <w:rFonts w:ascii="Times New Roman" w:hAnsi="Times New Roman" w:cs="Times New Roman"/>
          <w:sz w:val="24"/>
          <w:szCs w:val="24"/>
        </w:rPr>
        <w:t>Jei vienas suaugęs progimnazijos bendruomenės narys tyčiojasi iš kito suaugusiojo bendruomenės nario, tuomet tai pastebėjęs asmuo turi informuoti progimnazijos direktorių ar administracijos atstovą; organizuojamas VGK ar išplėstinis administracinis posėdis patyčių situacijai spręsti;</w:t>
      </w:r>
    </w:p>
    <w:p w:rsidR="00D203D9" w:rsidRDefault="00854780" w:rsidP="00B15EDE">
      <w:pPr>
        <w:pStyle w:val="Betarp"/>
        <w:jc w:val="both"/>
        <w:rPr>
          <w:rFonts w:ascii="Times New Roman" w:hAnsi="Times New Roman" w:cs="Times New Roman"/>
          <w:sz w:val="24"/>
          <w:szCs w:val="24"/>
        </w:rPr>
      </w:pPr>
      <w:r w:rsidRPr="00B15EDE">
        <w:rPr>
          <w:rFonts w:ascii="Times New Roman" w:hAnsi="Times New Roman" w:cs="Times New Roman"/>
          <w:sz w:val="24"/>
          <w:szCs w:val="24"/>
        </w:rPr>
        <w:t>2</w:t>
      </w:r>
      <w:r w:rsidR="009A7C81" w:rsidRPr="00B15EDE">
        <w:rPr>
          <w:rFonts w:ascii="Times New Roman" w:hAnsi="Times New Roman" w:cs="Times New Roman"/>
          <w:sz w:val="24"/>
          <w:szCs w:val="24"/>
        </w:rPr>
        <w:t>1</w:t>
      </w:r>
      <w:r w:rsidR="00D203D9" w:rsidRPr="00B15EDE">
        <w:rPr>
          <w:rFonts w:ascii="Times New Roman" w:hAnsi="Times New Roman" w:cs="Times New Roman"/>
          <w:sz w:val="24"/>
          <w:szCs w:val="24"/>
        </w:rPr>
        <w:t>. Kitiems patyčių dalyviams pagal individualius poreikius gimnazijoje teikiama švietimo pagalbos specialistų ar pedagogų pagalba.</w:t>
      </w:r>
    </w:p>
    <w:p w:rsidR="00B15EDE" w:rsidRPr="00B15EDE" w:rsidRDefault="00B15EDE" w:rsidP="00B15EDE">
      <w:pPr>
        <w:pStyle w:val="Betarp"/>
        <w:rPr>
          <w:rFonts w:ascii="Times New Roman" w:hAnsi="Times New Roman" w:cs="Times New Roman"/>
          <w:sz w:val="24"/>
          <w:szCs w:val="24"/>
        </w:rPr>
      </w:pPr>
    </w:p>
    <w:p w:rsidR="00D203D9" w:rsidRPr="00661D8D" w:rsidRDefault="00D203D9" w:rsidP="00661D8D">
      <w:pPr>
        <w:pStyle w:val="Betarp"/>
        <w:jc w:val="center"/>
        <w:rPr>
          <w:rFonts w:ascii="Times New Roman" w:hAnsi="Times New Roman" w:cs="Times New Roman"/>
          <w:b/>
          <w:sz w:val="24"/>
          <w:szCs w:val="24"/>
        </w:rPr>
      </w:pPr>
      <w:r w:rsidRPr="00661D8D">
        <w:rPr>
          <w:rFonts w:ascii="Times New Roman" w:hAnsi="Times New Roman" w:cs="Times New Roman"/>
          <w:b/>
          <w:sz w:val="24"/>
          <w:szCs w:val="24"/>
        </w:rPr>
        <w:t>IV. BAIGIAMOSIOS NUOSTATOS</w:t>
      </w:r>
    </w:p>
    <w:p w:rsidR="00B15EDE" w:rsidRPr="001F3292" w:rsidRDefault="00B15EDE" w:rsidP="00B15EDE">
      <w:pPr>
        <w:spacing w:after="0" w:line="240" w:lineRule="auto"/>
        <w:jc w:val="both"/>
        <w:rPr>
          <w:rFonts w:ascii="Times New Roman" w:hAnsi="Times New Roman" w:cs="Times New Roman"/>
          <w:b/>
          <w:sz w:val="24"/>
          <w:szCs w:val="24"/>
        </w:rPr>
      </w:pPr>
    </w:p>
    <w:p w:rsidR="00B15EDE" w:rsidRPr="001F3292" w:rsidRDefault="00B15EDE" w:rsidP="00B15EDE">
      <w:pPr>
        <w:ind w:hanging="1418"/>
        <w:jc w:val="both"/>
        <w:rPr>
          <w:rFonts w:ascii="Times New Roman" w:hAnsi="Times New Roman" w:cs="Times New Roman"/>
          <w:sz w:val="24"/>
          <w:szCs w:val="24"/>
        </w:rPr>
      </w:pPr>
      <w:r w:rsidRPr="001F3292">
        <w:rPr>
          <w:rFonts w:ascii="Times New Roman" w:hAnsi="Times New Roman" w:cs="Times New Roman"/>
          <w:sz w:val="24"/>
          <w:szCs w:val="24"/>
        </w:rPr>
        <w:tab/>
        <w:t>22.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D203D9" w:rsidRPr="001F3292" w:rsidRDefault="00196CA5" w:rsidP="00196CA5">
      <w:pPr>
        <w:jc w:val="center"/>
        <w:rPr>
          <w:rFonts w:ascii="Times New Roman" w:hAnsi="Times New Roman" w:cs="Times New Roman"/>
          <w:sz w:val="24"/>
          <w:szCs w:val="24"/>
        </w:rPr>
      </w:pPr>
      <w:r>
        <w:rPr>
          <w:rFonts w:ascii="Times New Roman" w:hAnsi="Times New Roman" w:cs="Times New Roman"/>
          <w:sz w:val="24"/>
          <w:szCs w:val="24"/>
        </w:rPr>
        <w:t>______________</w:t>
      </w:r>
    </w:p>
    <w:p w:rsidR="00D203D9" w:rsidRPr="001F3292" w:rsidRDefault="00D203D9" w:rsidP="00A856CA">
      <w:pPr>
        <w:autoSpaceDE w:val="0"/>
        <w:autoSpaceDN w:val="0"/>
        <w:adjustRightInd w:val="0"/>
        <w:ind w:right="-1" w:firstLine="851"/>
        <w:jc w:val="both"/>
        <w:rPr>
          <w:rFonts w:ascii="Times New Roman" w:hAnsi="Times New Roman" w:cs="Times New Roman"/>
          <w:sz w:val="24"/>
          <w:szCs w:val="24"/>
        </w:rPr>
      </w:pPr>
    </w:p>
    <w:p w:rsidR="00D203D9" w:rsidRPr="001F3292" w:rsidRDefault="00D203D9" w:rsidP="00A856CA">
      <w:pPr>
        <w:autoSpaceDE w:val="0"/>
        <w:autoSpaceDN w:val="0"/>
        <w:adjustRightInd w:val="0"/>
        <w:ind w:right="-1" w:firstLine="851"/>
        <w:jc w:val="both"/>
        <w:rPr>
          <w:rFonts w:ascii="Times New Roman" w:hAnsi="Times New Roman" w:cs="Times New Roman"/>
          <w:sz w:val="24"/>
          <w:szCs w:val="24"/>
        </w:rPr>
      </w:pPr>
    </w:p>
    <w:p w:rsidR="00D203D9" w:rsidRPr="001F3292" w:rsidRDefault="00D203D9" w:rsidP="00A856CA">
      <w:pPr>
        <w:autoSpaceDE w:val="0"/>
        <w:autoSpaceDN w:val="0"/>
        <w:adjustRightInd w:val="0"/>
        <w:ind w:right="-1" w:firstLine="851"/>
        <w:jc w:val="both"/>
        <w:rPr>
          <w:rFonts w:ascii="Times New Roman" w:hAnsi="Times New Roman" w:cs="Times New Roman"/>
          <w:sz w:val="24"/>
          <w:szCs w:val="24"/>
        </w:rPr>
      </w:pPr>
    </w:p>
    <w:p w:rsidR="00D203D9" w:rsidRPr="001F3292" w:rsidRDefault="00D203D9" w:rsidP="00A856CA">
      <w:pPr>
        <w:autoSpaceDE w:val="0"/>
        <w:autoSpaceDN w:val="0"/>
        <w:adjustRightInd w:val="0"/>
        <w:ind w:right="-1" w:firstLine="851"/>
        <w:jc w:val="both"/>
        <w:rPr>
          <w:rFonts w:ascii="Times New Roman" w:hAnsi="Times New Roman" w:cs="Times New Roman"/>
          <w:sz w:val="24"/>
          <w:szCs w:val="24"/>
        </w:rPr>
      </w:pPr>
    </w:p>
    <w:p w:rsidR="00D203D9" w:rsidRDefault="00D203D9" w:rsidP="00A856CA">
      <w:pPr>
        <w:autoSpaceDE w:val="0"/>
        <w:autoSpaceDN w:val="0"/>
        <w:adjustRightInd w:val="0"/>
        <w:ind w:right="-1" w:firstLine="851"/>
        <w:jc w:val="both"/>
        <w:rPr>
          <w:rFonts w:ascii="Times New Roman" w:hAnsi="Times New Roman" w:cs="Times New Roman"/>
          <w:sz w:val="24"/>
          <w:szCs w:val="24"/>
        </w:rPr>
      </w:pPr>
    </w:p>
    <w:p w:rsidR="00196CA5" w:rsidRDefault="00196CA5" w:rsidP="00A856CA">
      <w:pPr>
        <w:autoSpaceDE w:val="0"/>
        <w:autoSpaceDN w:val="0"/>
        <w:adjustRightInd w:val="0"/>
        <w:ind w:right="-1" w:firstLine="851"/>
        <w:jc w:val="both"/>
        <w:rPr>
          <w:rFonts w:ascii="Times New Roman" w:hAnsi="Times New Roman" w:cs="Times New Roman"/>
          <w:sz w:val="24"/>
          <w:szCs w:val="24"/>
        </w:rPr>
      </w:pPr>
    </w:p>
    <w:p w:rsidR="00661D8D" w:rsidRDefault="00661D8D" w:rsidP="00A856CA">
      <w:pPr>
        <w:autoSpaceDE w:val="0"/>
        <w:autoSpaceDN w:val="0"/>
        <w:adjustRightInd w:val="0"/>
        <w:ind w:right="-1" w:firstLine="851"/>
        <w:jc w:val="both"/>
        <w:rPr>
          <w:rFonts w:ascii="Times New Roman" w:hAnsi="Times New Roman" w:cs="Times New Roman"/>
          <w:sz w:val="24"/>
          <w:szCs w:val="24"/>
        </w:rPr>
      </w:pPr>
    </w:p>
    <w:p w:rsidR="00661D8D" w:rsidRDefault="00661D8D" w:rsidP="00A856CA">
      <w:pPr>
        <w:autoSpaceDE w:val="0"/>
        <w:autoSpaceDN w:val="0"/>
        <w:adjustRightInd w:val="0"/>
        <w:ind w:right="-1" w:firstLine="851"/>
        <w:jc w:val="both"/>
        <w:rPr>
          <w:rFonts w:ascii="Times New Roman" w:hAnsi="Times New Roman" w:cs="Times New Roman"/>
          <w:sz w:val="24"/>
          <w:szCs w:val="24"/>
        </w:rPr>
      </w:pPr>
    </w:p>
    <w:p w:rsidR="00661D8D" w:rsidRDefault="00661D8D" w:rsidP="00A856CA">
      <w:pPr>
        <w:autoSpaceDE w:val="0"/>
        <w:autoSpaceDN w:val="0"/>
        <w:adjustRightInd w:val="0"/>
        <w:ind w:right="-1" w:firstLine="851"/>
        <w:jc w:val="both"/>
        <w:rPr>
          <w:rFonts w:ascii="Times New Roman" w:hAnsi="Times New Roman" w:cs="Times New Roman"/>
          <w:sz w:val="24"/>
          <w:szCs w:val="24"/>
        </w:rPr>
      </w:pPr>
    </w:p>
    <w:p w:rsidR="00196CA5" w:rsidRDefault="00196CA5" w:rsidP="00A856CA">
      <w:pPr>
        <w:autoSpaceDE w:val="0"/>
        <w:autoSpaceDN w:val="0"/>
        <w:adjustRightInd w:val="0"/>
        <w:ind w:right="-1" w:firstLine="851"/>
        <w:jc w:val="both"/>
        <w:rPr>
          <w:rFonts w:ascii="Times New Roman" w:hAnsi="Times New Roman" w:cs="Times New Roman"/>
          <w:sz w:val="24"/>
          <w:szCs w:val="24"/>
        </w:rPr>
      </w:pPr>
    </w:p>
    <w:p w:rsidR="004833E8" w:rsidRPr="001F3292" w:rsidRDefault="00A75E43" w:rsidP="00003C0A">
      <w:pPr>
        <w:pStyle w:val="Betarp"/>
        <w:jc w:val="right"/>
        <w:rPr>
          <w:rFonts w:ascii="Times New Roman" w:hAnsi="Times New Roman" w:cs="Times New Roman"/>
        </w:rPr>
      </w:pPr>
      <w:r w:rsidRPr="001F3292">
        <w:rPr>
          <w:rFonts w:ascii="Times New Roman" w:hAnsi="Times New Roman" w:cs="Times New Roman"/>
        </w:rPr>
        <w:t>1</w:t>
      </w:r>
      <w:r w:rsidR="00003C0A" w:rsidRPr="001F3292">
        <w:rPr>
          <w:rFonts w:ascii="Times New Roman" w:hAnsi="Times New Roman" w:cs="Times New Roman"/>
        </w:rPr>
        <w:t xml:space="preserve"> </w:t>
      </w:r>
      <w:r w:rsidR="004833E8" w:rsidRPr="001F3292">
        <w:rPr>
          <w:rFonts w:ascii="Times New Roman" w:hAnsi="Times New Roman" w:cs="Times New Roman"/>
        </w:rPr>
        <w:t>priedas</w:t>
      </w:r>
    </w:p>
    <w:p w:rsidR="004833E8" w:rsidRPr="001F3292" w:rsidRDefault="004833E8" w:rsidP="00D21588">
      <w:pPr>
        <w:pStyle w:val="Betarp"/>
        <w:rPr>
          <w:rFonts w:ascii="Times New Roman" w:hAnsi="Times New Roman" w:cs="Times New Roman"/>
          <w:b/>
          <w:sz w:val="28"/>
          <w:szCs w:val="28"/>
        </w:rPr>
      </w:pPr>
      <w:r w:rsidRPr="001F3292">
        <w:rPr>
          <w:rFonts w:ascii="Times New Roman" w:hAnsi="Times New Roman" w:cs="Times New Roman"/>
          <w:b/>
          <w:sz w:val="28"/>
          <w:szCs w:val="28"/>
        </w:rPr>
        <w:t>MATO SLANČIAUSKO PROGIMNAZIJA</w:t>
      </w:r>
    </w:p>
    <w:p w:rsidR="004833E8" w:rsidRPr="001F3292" w:rsidRDefault="004833E8" w:rsidP="00D21588">
      <w:pPr>
        <w:pStyle w:val="Betarp"/>
        <w:rPr>
          <w:rFonts w:ascii="Times New Roman" w:hAnsi="Times New Roman" w:cs="Times New Roman"/>
          <w:b/>
          <w:sz w:val="28"/>
          <w:szCs w:val="28"/>
        </w:rPr>
      </w:pPr>
      <w:r w:rsidRPr="001F3292">
        <w:rPr>
          <w:rFonts w:ascii="Times New Roman" w:hAnsi="Times New Roman" w:cs="Times New Roman"/>
          <w:b/>
          <w:sz w:val="28"/>
          <w:szCs w:val="28"/>
        </w:rPr>
        <w:t>PRANEŠIMAS APIE PATYČIAS</w:t>
      </w:r>
    </w:p>
    <w:p w:rsidR="004833E8" w:rsidRPr="001F3292" w:rsidRDefault="004833E8" w:rsidP="00D21588">
      <w:pPr>
        <w:pStyle w:val="Betarp"/>
        <w:rPr>
          <w:rFonts w:ascii="Times New Roman" w:hAnsi="Times New Roman" w:cs="Times New Roman"/>
        </w:rPr>
      </w:pPr>
      <w:r w:rsidRPr="001F3292">
        <w:rPr>
          <w:rFonts w:ascii="Times New Roman" w:hAnsi="Times New Roman" w:cs="Times New Roman"/>
        </w:rPr>
        <w:t>__________________________________</w:t>
      </w:r>
    </w:p>
    <w:p w:rsidR="004833E8" w:rsidRPr="001F3292" w:rsidRDefault="004833E8" w:rsidP="00D21588">
      <w:pPr>
        <w:pStyle w:val="Betarp"/>
        <w:rPr>
          <w:rFonts w:ascii="Times New Roman" w:hAnsi="Times New Roman" w:cs="Times New Roman"/>
        </w:rPr>
      </w:pPr>
      <w:r w:rsidRPr="001F3292">
        <w:rPr>
          <w:rFonts w:ascii="Times New Roman" w:hAnsi="Times New Roman" w:cs="Times New Roman"/>
        </w:rPr>
        <w:t>Pranešimo data</w:t>
      </w:r>
    </w:p>
    <w:p w:rsidR="00003C0A" w:rsidRPr="001F3292" w:rsidRDefault="00003C0A" w:rsidP="00D21588">
      <w:pPr>
        <w:pStyle w:val="Betarp"/>
        <w:rPr>
          <w:rFonts w:ascii="Times New Roman" w:hAnsi="Times New Roman" w:cs="Times New Roman"/>
        </w:rPr>
      </w:pPr>
    </w:p>
    <w:p w:rsidR="004833E8" w:rsidRPr="001F3292" w:rsidRDefault="004833E8" w:rsidP="00D21588">
      <w:pPr>
        <w:pStyle w:val="Betarp"/>
        <w:rPr>
          <w:rFonts w:ascii="Times New Roman" w:hAnsi="Times New Roman" w:cs="Times New Roman"/>
        </w:rPr>
      </w:pPr>
      <w:r w:rsidRPr="001F3292">
        <w:rPr>
          <w:rFonts w:ascii="Times New Roman" w:hAnsi="Times New Roman" w:cs="Times New Roman"/>
        </w:rPr>
        <w:t>1. Įvykio laikas ( data, val.)</w:t>
      </w:r>
    </w:p>
    <w:p w:rsidR="004833E8" w:rsidRPr="001F3292" w:rsidRDefault="004833E8" w:rsidP="00D21588">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588" w:rsidRPr="001F3292" w:rsidRDefault="004833E8" w:rsidP="00D21588">
      <w:pPr>
        <w:pStyle w:val="Betarp"/>
        <w:rPr>
          <w:rFonts w:ascii="Times New Roman" w:hAnsi="Times New Roman" w:cs="Times New Roman"/>
        </w:rPr>
      </w:pPr>
      <w:r w:rsidRPr="001F3292">
        <w:rPr>
          <w:rFonts w:ascii="Times New Roman" w:hAnsi="Times New Roman" w:cs="Times New Roman"/>
        </w:rPr>
        <w:t>2. Įvykio vieta</w:t>
      </w:r>
    </w:p>
    <w:p w:rsidR="00BC642C" w:rsidRPr="001F3292" w:rsidRDefault="00BC642C" w:rsidP="00D21588">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w:t>
      </w:r>
    </w:p>
    <w:p w:rsidR="00BC642C" w:rsidRPr="001F3292" w:rsidRDefault="00BC642C" w:rsidP="00D21588">
      <w:pPr>
        <w:pStyle w:val="Betarp"/>
        <w:rPr>
          <w:rFonts w:ascii="Times New Roman" w:hAnsi="Times New Roman" w:cs="Times New Roman"/>
        </w:rPr>
      </w:pPr>
      <w:r w:rsidRPr="001F3292">
        <w:rPr>
          <w:rFonts w:ascii="Times New Roman" w:hAnsi="Times New Roman" w:cs="Times New Roman"/>
        </w:rPr>
        <w:t>3. Patyčias patyręs asmuo ( vardas, pavardė, amžius, klasė arba pareigos)</w:t>
      </w:r>
    </w:p>
    <w:p w:rsidR="00003C0A" w:rsidRPr="001F3292" w:rsidRDefault="00003C0A" w:rsidP="00D21588">
      <w:pPr>
        <w:pStyle w:val="Betarp"/>
        <w:rPr>
          <w:rFonts w:ascii="Times New Roman" w:hAnsi="Times New Roman" w:cs="Times New Roman"/>
        </w:rPr>
      </w:pPr>
    </w:p>
    <w:p w:rsidR="00BC642C" w:rsidRPr="001F3292" w:rsidRDefault="00BC642C" w:rsidP="00D21588">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w:t>
      </w:r>
    </w:p>
    <w:p w:rsidR="00D21588" w:rsidRPr="001F3292" w:rsidRDefault="00BC642C" w:rsidP="00D21588">
      <w:pPr>
        <w:pStyle w:val="Betarp"/>
        <w:rPr>
          <w:rFonts w:ascii="Times New Roman" w:hAnsi="Times New Roman" w:cs="Times New Roman"/>
        </w:rPr>
      </w:pPr>
      <w:r w:rsidRPr="001F3292">
        <w:rPr>
          <w:rFonts w:ascii="Times New Roman" w:hAnsi="Times New Roman" w:cs="Times New Roman"/>
        </w:rPr>
        <w:t>4.</w:t>
      </w:r>
      <w:r w:rsidR="00D21588" w:rsidRPr="001F3292">
        <w:rPr>
          <w:rFonts w:ascii="Times New Roman" w:hAnsi="Times New Roman" w:cs="Times New Roman"/>
        </w:rPr>
        <w:t xml:space="preserve"> Besityčiojęs a</w:t>
      </w:r>
      <w:r w:rsidRPr="001F3292">
        <w:rPr>
          <w:rFonts w:ascii="Times New Roman" w:hAnsi="Times New Roman" w:cs="Times New Roman"/>
        </w:rPr>
        <w:t>smuo</w:t>
      </w:r>
      <w:r w:rsidR="00D21588" w:rsidRPr="001F3292">
        <w:rPr>
          <w:rFonts w:ascii="Times New Roman" w:hAnsi="Times New Roman" w:cs="Times New Roman"/>
        </w:rPr>
        <w:t xml:space="preserve"> (-</w:t>
      </w:r>
      <w:proofErr w:type="spellStart"/>
      <w:r w:rsidR="00D21588" w:rsidRPr="001F3292">
        <w:rPr>
          <w:rFonts w:ascii="Times New Roman" w:hAnsi="Times New Roman" w:cs="Times New Roman"/>
        </w:rPr>
        <w:t>ys</w:t>
      </w:r>
      <w:proofErr w:type="spellEnd"/>
      <w:r w:rsidR="00D21588" w:rsidRPr="001F3292">
        <w:rPr>
          <w:rFonts w:ascii="Times New Roman" w:hAnsi="Times New Roman" w:cs="Times New Roman"/>
        </w:rPr>
        <w:t>) ( vardas, pavardė, amžius, klasė arba pareigos)</w:t>
      </w:r>
    </w:p>
    <w:p w:rsidR="00003C0A" w:rsidRPr="001F3292" w:rsidRDefault="00003C0A" w:rsidP="00D21588">
      <w:pPr>
        <w:pStyle w:val="Betarp"/>
        <w:rPr>
          <w:rFonts w:ascii="Times New Roman" w:hAnsi="Times New Roman" w:cs="Times New Roman"/>
        </w:rPr>
      </w:pPr>
    </w:p>
    <w:p w:rsidR="00D21588" w:rsidRPr="001F3292" w:rsidRDefault="00D21588" w:rsidP="00D21588">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588" w:rsidRPr="001F3292" w:rsidRDefault="00D21588" w:rsidP="00D21588">
      <w:pPr>
        <w:pStyle w:val="Betarp"/>
        <w:rPr>
          <w:rFonts w:ascii="Times New Roman" w:hAnsi="Times New Roman" w:cs="Times New Roman"/>
        </w:rPr>
      </w:pPr>
      <w:r w:rsidRPr="001F3292">
        <w:rPr>
          <w:rFonts w:ascii="Times New Roman" w:hAnsi="Times New Roman" w:cs="Times New Roman"/>
        </w:rPr>
        <w:t>5. Patyčių stebėtojas (-ai) ( vardas, pavardė, amžius, klasė arba pareigos)</w:t>
      </w:r>
    </w:p>
    <w:p w:rsidR="00003C0A" w:rsidRPr="001F3292" w:rsidRDefault="00003C0A" w:rsidP="00D21588">
      <w:pPr>
        <w:pStyle w:val="Betarp"/>
        <w:rPr>
          <w:rFonts w:ascii="Times New Roman" w:hAnsi="Times New Roman" w:cs="Times New Roman"/>
        </w:rPr>
      </w:pPr>
    </w:p>
    <w:p w:rsidR="00D21588" w:rsidRPr="001F3292" w:rsidRDefault="00D21588" w:rsidP="00D21588">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0A" w:rsidRPr="001F3292" w:rsidRDefault="00003C0A" w:rsidP="00D21588">
      <w:pPr>
        <w:pStyle w:val="Betarp"/>
        <w:rPr>
          <w:rFonts w:ascii="Times New Roman" w:hAnsi="Times New Roman" w:cs="Times New Roman"/>
        </w:rPr>
      </w:pPr>
    </w:p>
    <w:p w:rsidR="00D21588" w:rsidRPr="001F3292" w:rsidRDefault="00003C0A" w:rsidP="00D21588">
      <w:pPr>
        <w:pStyle w:val="Betarp"/>
        <w:rPr>
          <w:rFonts w:ascii="Times New Roman" w:hAnsi="Times New Roman" w:cs="Times New Roman"/>
        </w:rPr>
      </w:pPr>
      <w:r w:rsidRPr="001F3292">
        <w:rPr>
          <w:rFonts w:ascii="Times New Roman" w:hAnsi="Times New Roman" w:cs="Times New Roman"/>
        </w:rPr>
        <w:t>6. Patyčių pobūdis (pažymėkite visus tipus, kurie tinka šiai situacijai):</w:t>
      </w:r>
    </w:p>
    <w:p w:rsidR="00003C0A" w:rsidRPr="001F3292" w:rsidRDefault="00003C0A" w:rsidP="00003C0A">
      <w:pPr>
        <w:pStyle w:val="Betarp"/>
        <w:numPr>
          <w:ilvl w:val="0"/>
          <w:numId w:val="4"/>
        </w:numPr>
        <w:rPr>
          <w:rFonts w:ascii="Times New Roman" w:hAnsi="Times New Roman" w:cs="Times New Roman"/>
        </w:rPr>
      </w:pPr>
      <w:r w:rsidRPr="001F3292">
        <w:rPr>
          <w:rFonts w:ascii="Times New Roman" w:hAnsi="Times New Roman" w:cs="Times New Roman"/>
        </w:rPr>
        <w:t>Elektroninės patyčios</w:t>
      </w:r>
    </w:p>
    <w:p w:rsidR="00003C0A" w:rsidRPr="001F3292" w:rsidRDefault="00003C0A" w:rsidP="00003C0A">
      <w:pPr>
        <w:pStyle w:val="Betarp"/>
        <w:numPr>
          <w:ilvl w:val="0"/>
          <w:numId w:val="4"/>
        </w:numPr>
        <w:rPr>
          <w:rFonts w:ascii="Times New Roman" w:hAnsi="Times New Roman" w:cs="Times New Roman"/>
        </w:rPr>
      </w:pPr>
      <w:r w:rsidRPr="001F3292">
        <w:rPr>
          <w:rFonts w:ascii="Times New Roman" w:hAnsi="Times New Roman" w:cs="Times New Roman"/>
        </w:rPr>
        <w:t>Fizinės patyčios</w:t>
      </w:r>
    </w:p>
    <w:p w:rsidR="00003C0A" w:rsidRPr="001F3292" w:rsidRDefault="009A7C81" w:rsidP="00003C0A">
      <w:pPr>
        <w:pStyle w:val="Betarp"/>
        <w:numPr>
          <w:ilvl w:val="0"/>
          <w:numId w:val="4"/>
        </w:numPr>
        <w:rPr>
          <w:rFonts w:ascii="Times New Roman" w:hAnsi="Times New Roman" w:cs="Times New Roman"/>
        </w:rPr>
      </w:pPr>
      <w:r w:rsidRPr="001F3292">
        <w:rPr>
          <w:rFonts w:ascii="Times New Roman" w:hAnsi="Times New Roman" w:cs="Times New Roman"/>
        </w:rPr>
        <w:t>Psichologinės</w:t>
      </w:r>
      <w:r w:rsidR="00003C0A" w:rsidRPr="001F3292">
        <w:rPr>
          <w:rFonts w:ascii="Times New Roman" w:hAnsi="Times New Roman" w:cs="Times New Roman"/>
        </w:rPr>
        <w:t xml:space="preserve"> patyčios</w:t>
      </w:r>
    </w:p>
    <w:p w:rsidR="00003C0A" w:rsidRPr="001F3292" w:rsidRDefault="00003C0A" w:rsidP="00003C0A">
      <w:pPr>
        <w:pStyle w:val="Betarp"/>
        <w:numPr>
          <w:ilvl w:val="0"/>
          <w:numId w:val="4"/>
        </w:numPr>
        <w:rPr>
          <w:rFonts w:ascii="Times New Roman" w:hAnsi="Times New Roman" w:cs="Times New Roman"/>
        </w:rPr>
      </w:pPr>
      <w:r w:rsidRPr="001F3292">
        <w:rPr>
          <w:rFonts w:ascii="Times New Roman" w:hAnsi="Times New Roman" w:cs="Times New Roman"/>
        </w:rPr>
        <w:t>Socialinės patyčios</w:t>
      </w:r>
    </w:p>
    <w:p w:rsidR="009A7C81" w:rsidRPr="001F3292" w:rsidRDefault="009A7C81" w:rsidP="00003C0A">
      <w:pPr>
        <w:pStyle w:val="Betarp"/>
        <w:numPr>
          <w:ilvl w:val="0"/>
          <w:numId w:val="4"/>
        </w:numPr>
        <w:rPr>
          <w:rFonts w:ascii="Times New Roman" w:hAnsi="Times New Roman" w:cs="Times New Roman"/>
        </w:rPr>
      </w:pPr>
      <w:r w:rsidRPr="001F3292">
        <w:rPr>
          <w:rFonts w:ascii="Times New Roman" w:hAnsi="Times New Roman" w:cs="Times New Roman"/>
        </w:rPr>
        <w:t>Seksualinio pobūdžio patyčios</w:t>
      </w:r>
    </w:p>
    <w:p w:rsidR="00003C0A" w:rsidRPr="001F3292" w:rsidRDefault="00003C0A" w:rsidP="00003C0A">
      <w:pPr>
        <w:pStyle w:val="Betarp"/>
        <w:rPr>
          <w:rFonts w:ascii="Times New Roman" w:hAnsi="Times New Roman" w:cs="Times New Roman"/>
        </w:rPr>
      </w:pPr>
    </w:p>
    <w:p w:rsidR="00003C0A" w:rsidRPr="001F3292" w:rsidRDefault="00003C0A" w:rsidP="00003C0A">
      <w:pPr>
        <w:pStyle w:val="Betarp"/>
        <w:rPr>
          <w:rFonts w:ascii="Times New Roman" w:hAnsi="Times New Roman" w:cs="Times New Roman"/>
        </w:rPr>
      </w:pPr>
      <w:r w:rsidRPr="001F3292">
        <w:rPr>
          <w:rFonts w:ascii="Times New Roman" w:hAnsi="Times New Roman" w:cs="Times New Roman"/>
        </w:rPr>
        <w:t>7. Patyčių įvykio aprašymas (kas įvyko, kas ir kaip elgėsi)</w:t>
      </w:r>
    </w:p>
    <w:p w:rsidR="009A7C81" w:rsidRPr="001F3292" w:rsidRDefault="00003C0A" w:rsidP="00003C0A">
      <w:pPr>
        <w:pStyle w:val="Betarp"/>
        <w:rPr>
          <w:rFonts w:ascii="Times New Roman" w:hAnsi="Times New Roman" w:cs="Times New Roman"/>
        </w:rPr>
      </w:pPr>
      <w:r w:rsidRPr="001F329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C0A" w:rsidRPr="001F3292" w:rsidRDefault="009A7C81" w:rsidP="00003C0A">
      <w:pPr>
        <w:pStyle w:val="Betarp"/>
        <w:rPr>
          <w:rFonts w:ascii="Times New Roman" w:hAnsi="Times New Roman" w:cs="Times New Roman"/>
        </w:rPr>
      </w:pPr>
      <w:r w:rsidRPr="001F3292">
        <w:rPr>
          <w:rFonts w:ascii="Times New Roman" w:hAnsi="Times New Roman" w:cs="Times New Roman"/>
        </w:rPr>
        <w:t>Ap</w:t>
      </w:r>
      <w:r w:rsidR="00003C0A" w:rsidRPr="001F3292">
        <w:rPr>
          <w:rFonts w:ascii="Times New Roman" w:hAnsi="Times New Roman" w:cs="Times New Roman"/>
        </w:rPr>
        <w:t>ie įvykį pranešė________________________________________________________________________</w:t>
      </w:r>
    </w:p>
    <w:p w:rsidR="00452791" w:rsidRPr="00B15EDE" w:rsidRDefault="00003C0A" w:rsidP="00196CA5">
      <w:pPr>
        <w:pStyle w:val="Betarp"/>
        <w:rPr>
          <w:rFonts w:ascii="Times New Roman" w:hAnsi="Times New Roman" w:cs="Times New Roman"/>
          <w:sz w:val="20"/>
          <w:szCs w:val="20"/>
        </w:rPr>
      </w:pPr>
      <w:r w:rsidRPr="001F3292">
        <w:rPr>
          <w:rFonts w:ascii="Times New Roman" w:hAnsi="Times New Roman" w:cs="Times New Roman"/>
        </w:rPr>
        <w:t xml:space="preserve">                                 </w:t>
      </w:r>
      <w:r w:rsidR="00B15EDE">
        <w:rPr>
          <w:rFonts w:ascii="Times New Roman" w:hAnsi="Times New Roman" w:cs="Times New Roman"/>
        </w:rPr>
        <w:t xml:space="preserve">                                             </w:t>
      </w:r>
      <w:r w:rsidRPr="001F3292">
        <w:rPr>
          <w:rFonts w:ascii="Times New Roman" w:hAnsi="Times New Roman" w:cs="Times New Roman"/>
        </w:rPr>
        <w:t xml:space="preserve"> </w:t>
      </w:r>
      <w:r w:rsidRPr="00B15EDE">
        <w:rPr>
          <w:rFonts w:ascii="Times New Roman" w:hAnsi="Times New Roman" w:cs="Times New Roman"/>
          <w:sz w:val="20"/>
          <w:szCs w:val="20"/>
        </w:rPr>
        <w:t>(parašas, vardas, pavardė)</w:t>
      </w:r>
    </w:p>
    <w:tbl>
      <w:tblPr>
        <w:tblpPr w:leftFromText="180" w:rightFromText="180" w:vertAnchor="text" w:horzAnchor="margin" w:tblpXSpec="center" w:tblpY="2365"/>
        <w:tblW w:w="9923" w:type="dxa"/>
        <w:tblCellSpacing w:w="0" w:type="dxa"/>
        <w:tblCellMar>
          <w:left w:w="0" w:type="dxa"/>
          <w:right w:w="0" w:type="dxa"/>
        </w:tblCellMar>
        <w:tblLook w:val="04A0" w:firstRow="1" w:lastRow="0" w:firstColumn="1" w:lastColumn="0" w:noHBand="0" w:noVBand="1"/>
      </w:tblPr>
      <w:tblGrid>
        <w:gridCol w:w="9923"/>
      </w:tblGrid>
      <w:tr w:rsidR="00CE602E" w:rsidRPr="001F3292" w:rsidTr="00CE602E">
        <w:trPr>
          <w:tblCellSpacing w:w="0" w:type="dxa"/>
        </w:trPr>
        <w:tc>
          <w:tcPr>
            <w:tcW w:w="9923" w:type="dxa"/>
            <w:vAlign w:val="center"/>
            <w:hideMark/>
          </w:tcPr>
          <w:p w:rsidR="00CE602E" w:rsidRPr="001F3292" w:rsidRDefault="00CE602E" w:rsidP="00CE602E">
            <w:pPr>
              <w:spacing w:before="100" w:beforeAutospacing="1" w:after="0" w:line="240" w:lineRule="auto"/>
              <w:ind w:left="-1276" w:right="-567"/>
              <w:jc w:val="center"/>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r w:rsidRPr="001F3292">
              <w:rPr>
                <w:rFonts w:ascii="Times New Roman" w:eastAsia="Times New Roman" w:hAnsi="Times New Roman" w:cs="Times New Roman"/>
                <w:color w:val="000000"/>
                <w:sz w:val="20"/>
                <w:szCs w:val="20"/>
              </w:rPr>
              <w:t xml:space="preserve">12. Visais </w:t>
            </w: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firstLine="709"/>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p w:rsidR="00CE602E" w:rsidRPr="001F3292" w:rsidRDefault="00CE602E" w:rsidP="00CE602E">
            <w:pPr>
              <w:spacing w:before="100" w:beforeAutospacing="1" w:after="0" w:line="240" w:lineRule="auto"/>
              <w:ind w:left="-1276" w:right="-567"/>
              <w:jc w:val="both"/>
              <w:rPr>
                <w:rFonts w:ascii="Times New Roman" w:eastAsia="Times New Roman" w:hAnsi="Times New Roman" w:cs="Times New Roman"/>
                <w:sz w:val="20"/>
                <w:szCs w:val="20"/>
              </w:rPr>
            </w:pPr>
          </w:p>
        </w:tc>
      </w:tr>
      <w:tr w:rsidR="00CE602E" w:rsidRPr="001F3292" w:rsidTr="00CE602E">
        <w:trPr>
          <w:tblCellSpacing w:w="0" w:type="dxa"/>
        </w:trPr>
        <w:tc>
          <w:tcPr>
            <w:tcW w:w="9923" w:type="dxa"/>
            <w:tcMar>
              <w:top w:w="125" w:type="dxa"/>
              <w:left w:w="0" w:type="dxa"/>
              <w:bottom w:w="0" w:type="dxa"/>
              <w:right w:w="0" w:type="dxa"/>
            </w:tcMar>
            <w:vAlign w:val="center"/>
            <w:hideMark/>
          </w:tcPr>
          <w:p w:rsidR="00CE602E" w:rsidRPr="001F3292" w:rsidRDefault="00CE602E" w:rsidP="00CE602E">
            <w:pPr>
              <w:spacing w:after="0" w:line="240" w:lineRule="auto"/>
              <w:ind w:left="-1276" w:right="-567"/>
              <w:rPr>
                <w:rFonts w:ascii="Times New Roman" w:eastAsia="Times New Roman" w:hAnsi="Times New Roman" w:cs="Times New Roman"/>
                <w:sz w:val="20"/>
                <w:szCs w:val="20"/>
              </w:rPr>
            </w:pPr>
          </w:p>
        </w:tc>
      </w:tr>
      <w:tr w:rsidR="00CE602E" w:rsidRPr="001F3292" w:rsidTr="00CE602E">
        <w:trPr>
          <w:tblCellSpacing w:w="0" w:type="dxa"/>
        </w:trPr>
        <w:tc>
          <w:tcPr>
            <w:tcW w:w="9923" w:type="dxa"/>
            <w:tcMar>
              <w:top w:w="125" w:type="dxa"/>
              <w:left w:w="0" w:type="dxa"/>
              <w:bottom w:w="0" w:type="dxa"/>
              <w:right w:w="0" w:type="dxa"/>
            </w:tcMar>
            <w:vAlign w:val="center"/>
            <w:hideMark/>
          </w:tcPr>
          <w:p w:rsidR="00CE602E" w:rsidRPr="001F3292" w:rsidRDefault="00CE602E" w:rsidP="00CE602E">
            <w:pPr>
              <w:spacing w:after="0" w:line="240" w:lineRule="auto"/>
              <w:ind w:left="-1276" w:right="-567"/>
              <w:rPr>
                <w:rFonts w:ascii="Times New Roman" w:eastAsia="Times New Roman" w:hAnsi="Times New Roman" w:cs="Times New Roman"/>
                <w:sz w:val="20"/>
                <w:szCs w:val="20"/>
              </w:rPr>
            </w:pPr>
          </w:p>
        </w:tc>
      </w:tr>
      <w:tr w:rsidR="00CE602E" w:rsidRPr="001F3292" w:rsidTr="00CE602E">
        <w:trPr>
          <w:tblCellSpacing w:w="0" w:type="dxa"/>
        </w:trPr>
        <w:tc>
          <w:tcPr>
            <w:tcW w:w="9923" w:type="dxa"/>
            <w:vAlign w:val="center"/>
            <w:hideMark/>
          </w:tcPr>
          <w:tbl>
            <w:tblPr>
              <w:tblW w:w="0" w:type="auto"/>
              <w:tblCellSpacing w:w="0" w:type="dxa"/>
              <w:tblCellMar>
                <w:top w:w="313" w:type="dxa"/>
                <w:left w:w="0" w:type="dxa"/>
                <w:bottom w:w="313" w:type="dxa"/>
                <w:right w:w="0" w:type="dxa"/>
              </w:tblCellMar>
              <w:tblLook w:val="04A0" w:firstRow="1" w:lastRow="0" w:firstColumn="1" w:lastColumn="0" w:noHBand="0" w:noVBand="1"/>
            </w:tblPr>
            <w:tblGrid>
              <w:gridCol w:w="6"/>
              <w:gridCol w:w="6"/>
            </w:tblGrid>
            <w:tr w:rsidR="00CE602E" w:rsidRPr="001F3292" w:rsidTr="001B6EF9">
              <w:trPr>
                <w:tblCellSpacing w:w="0" w:type="dxa"/>
              </w:trPr>
              <w:tc>
                <w:tcPr>
                  <w:tcW w:w="0" w:type="auto"/>
                  <w:vAlign w:val="center"/>
                  <w:hideMark/>
                </w:tcPr>
                <w:p w:rsidR="00CE602E" w:rsidRPr="001F3292" w:rsidRDefault="00CE602E" w:rsidP="00CE602E">
                  <w:pPr>
                    <w:framePr w:hSpace="180" w:wrap="around" w:vAnchor="text" w:hAnchor="margin" w:xAlign="center" w:y="2365"/>
                    <w:spacing w:after="0" w:line="240" w:lineRule="auto"/>
                    <w:ind w:left="-1276" w:right="-567"/>
                    <w:rPr>
                      <w:rFonts w:ascii="Times New Roman" w:eastAsia="Times New Roman" w:hAnsi="Times New Roman" w:cs="Times New Roman"/>
                      <w:sz w:val="20"/>
                      <w:szCs w:val="20"/>
                    </w:rPr>
                  </w:pPr>
                  <w:r w:rsidRPr="001F3292">
                    <w:rPr>
                      <w:rFonts w:ascii="Times New Roman" w:eastAsia="Times New Roman" w:hAnsi="Times New Roman" w:cs="Times New Roman"/>
                      <w:noProof/>
                      <w:sz w:val="20"/>
                      <w:szCs w:val="20"/>
                    </w:rPr>
                    <w:drawing>
                      <wp:inline distT="0" distB="0" distL="0" distR="0" wp14:anchorId="279E1740" wp14:editId="76EEC03F">
                        <wp:extent cx="191135" cy="191135"/>
                        <wp:effectExtent l="19050" t="0" r="0" b="0"/>
                        <wp:docPr id="2" name="Paveikslėlis 1" descr="https://www.vilnius.lt/vaktai2011/images/arrow_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nius.lt/vaktai2011/images/arrow_up.gif"/>
                                <pic:cNvPicPr>
                                  <a:picLocks noChangeAspect="1" noChangeArrowheads="1"/>
                                </pic:cNvPicPr>
                              </pic:nvPicPr>
                              <pic:blipFill>
                                <a:blip r:embed="rId8"/>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bookmarkStart w:id="1" w:name="bottom"/>
              <w:tc>
                <w:tcPr>
                  <w:tcW w:w="0" w:type="auto"/>
                  <w:vAlign w:val="center"/>
                  <w:hideMark/>
                </w:tcPr>
                <w:p w:rsidR="00CE602E" w:rsidRPr="001F3292" w:rsidRDefault="00153645" w:rsidP="00CE602E">
                  <w:pPr>
                    <w:framePr w:hSpace="180" w:wrap="around" w:vAnchor="text" w:hAnchor="margin" w:xAlign="center" w:y="2365"/>
                    <w:spacing w:after="0" w:line="240" w:lineRule="auto"/>
                    <w:ind w:left="-1276" w:right="-567"/>
                    <w:rPr>
                      <w:rFonts w:ascii="Times New Roman" w:eastAsia="Times New Roman" w:hAnsi="Times New Roman" w:cs="Times New Roman"/>
                      <w:sz w:val="20"/>
                      <w:szCs w:val="20"/>
                    </w:rPr>
                  </w:pPr>
                  <w:r w:rsidRPr="001F3292">
                    <w:rPr>
                      <w:rFonts w:ascii="Times New Roman" w:eastAsia="Times New Roman" w:hAnsi="Times New Roman" w:cs="Times New Roman"/>
                      <w:sz w:val="20"/>
                      <w:szCs w:val="20"/>
                    </w:rPr>
                    <w:fldChar w:fldCharType="begin"/>
                  </w:r>
                  <w:r w:rsidR="00CE602E" w:rsidRPr="001F3292">
                    <w:rPr>
                      <w:rFonts w:ascii="Times New Roman" w:eastAsia="Times New Roman" w:hAnsi="Times New Roman" w:cs="Times New Roman"/>
                      <w:sz w:val="20"/>
                      <w:szCs w:val="20"/>
                    </w:rPr>
                    <w:instrText xml:space="preserve"> HYPERLINK "https://www.vilnius.lt/vaktai2011/DefaultLite.aspx?Id=3&amp;DocId=30281341" \l "top" </w:instrText>
                  </w:r>
                  <w:r w:rsidRPr="001F3292">
                    <w:rPr>
                      <w:rFonts w:ascii="Times New Roman" w:eastAsia="Times New Roman" w:hAnsi="Times New Roman" w:cs="Times New Roman"/>
                      <w:sz w:val="20"/>
                      <w:szCs w:val="20"/>
                    </w:rPr>
                    <w:fldChar w:fldCharType="separate"/>
                  </w:r>
                  <w:r w:rsidR="00CE602E" w:rsidRPr="001F3292">
                    <w:rPr>
                      <w:rFonts w:ascii="Times New Roman" w:eastAsia="Times New Roman" w:hAnsi="Times New Roman" w:cs="Times New Roman"/>
                      <w:color w:val="000000"/>
                      <w:sz w:val="20"/>
                      <w:szCs w:val="20"/>
                    </w:rPr>
                    <w:t>Į pradžią</w:t>
                  </w:r>
                  <w:r w:rsidRPr="001F3292">
                    <w:rPr>
                      <w:rFonts w:ascii="Times New Roman" w:eastAsia="Times New Roman" w:hAnsi="Times New Roman" w:cs="Times New Roman"/>
                      <w:sz w:val="20"/>
                      <w:szCs w:val="20"/>
                    </w:rPr>
                    <w:fldChar w:fldCharType="end"/>
                  </w:r>
                  <w:bookmarkEnd w:id="1"/>
                  <w:r w:rsidR="00CE602E" w:rsidRPr="001F3292">
                    <w:rPr>
                      <w:rFonts w:ascii="Times New Roman" w:eastAsia="Times New Roman" w:hAnsi="Times New Roman" w:cs="Times New Roman"/>
                      <w:sz w:val="20"/>
                      <w:szCs w:val="20"/>
                    </w:rPr>
                    <w:t xml:space="preserve"> </w:t>
                  </w:r>
                </w:p>
              </w:tc>
            </w:tr>
          </w:tbl>
          <w:p w:rsidR="00CE602E" w:rsidRPr="001F3292" w:rsidRDefault="00B764FB" w:rsidP="00CE602E">
            <w:pPr>
              <w:spacing w:after="0" w:line="240" w:lineRule="auto"/>
              <w:ind w:left="-1276" w:right="-567"/>
              <w:rPr>
                <w:rFonts w:ascii="Times New Roman" w:eastAsia="Times New Roman" w:hAnsi="Times New Roman" w:cs="Times New Roman"/>
                <w:sz w:val="20"/>
                <w:szCs w:val="20"/>
              </w:rPr>
            </w:pPr>
            <w:r>
              <w:rPr>
                <w:rFonts w:ascii="Times New Roman" w:eastAsia="Times New Roman" w:hAnsi="Times New Roman" w:cs="Times New Roman"/>
                <w:sz w:val="20"/>
                <w:szCs w:val="20"/>
              </w:rPr>
              <w:pict>
                <v:rect id="_x0000_i1025" style="width:0;height:1.5pt" o:hralign="center" o:hrstd="t" o:hr="t" fillcolor="#a0a0a0" stroked="f"/>
              </w:pict>
            </w:r>
          </w:p>
        </w:tc>
      </w:tr>
    </w:tbl>
    <w:p w:rsidR="00927F54" w:rsidRPr="001F3292" w:rsidRDefault="00CE602E" w:rsidP="00CE602E">
      <w:pPr>
        <w:ind w:left="-1276" w:right="-567"/>
        <w:jc w:val="both"/>
        <w:rPr>
          <w:rFonts w:ascii="Times New Roman" w:hAnsi="Times New Roman" w:cs="Times New Roman"/>
          <w:b/>
          <w:sz w:val="20"/>
          <w:szCs w:val="20"/>
        </w:rPr>
      </w:pPr>
      <w:r w:rsidRPr="001F3292">
        <w:rPr>
          <w:rFonts w:ascii="Times New Roman" w:eastAsia="Times New Roman" w:hAnsi="Times New Roman" w:cs="Times New Roman"/>
          <w:sz w:val="20"/>
          <w:szCs w:val="20"/>
        </w:rPr>
        <w:br/>
      </w:r>
    </w:p>
    <w:sectPr w:rsidR="00927F54" w:rsidRPr="001F3292" w:rsidSect="00EF5DC6">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FB" w:rsidRDefault="00B764FB" w:rsidP="00442E9C">
      <w:pPr>
        <w:spacing w:after="0" w:line="240" w:lineRule="auto"/>
      </w:pPr>
      <w:r>
        <w:separator/>
      </w:r>
    </w:p>
  </w:endnote>
  <w:endnote w:type="continuationSeparator" w:id="0">
    <w:p w:rsidR="00B764FB" w:rsidRDefault="00B764FB" w:rsidP="0044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FB" w:rsidRDefault="00B764FB" w:rsidP="00442E9C">
      <w:pPr>
        <w:spacing w:after="0" w:line="240" w:lineRule="auto"/>
      </w:pPr>
      <w:r>
        <w:separator/>
      </w:r>
    </w:p>
  </w:footnote>
  <w:footnote w:type="continuationSeparator" w:id="0">
    <w:p w:rsidR="00B764FB" w:rsidRDefault="00B764FB" w:rsidP="0044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C6" w:rsidRDefault="00EF5DC6">
    <w:pPr>
      <w:pStyle w:val="Antrats"/>
      <w:jc w:val="center"/>
    </w:pPr>
  </w:p>
  <w:p w:rsidR="00442E9C" w:rsidRDefault="00442E9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9C" w:rsidRDefault="00442E9C">
    <w:pPr>
      <w:pStyle w:val="Antrats"/>
      <w:jc w:val="center"/>
    </w:pPr>
  </w:p>
  <w:p w:rsidR="00442E9C" w:rsidRDefault="00442E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1C3"/>
    <w:multiLevelType w:val="hybridMultilevel"/>
    <w:tmpl w:val="4C8AB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9A35AD0"/>
    <w:multiLevelType w:val="hybridMultilevel"/>
    <w:tmpl w:val="2E62F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BEB3B34"/>
    <w:multiLevelType w:val="hybridMultilevel"/>
    <w:tmpl w:val="EFA88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1C554BC"/>
    <w:multiLevelType w:val="hybridMultilevel"/>
    <w:tmpl w:val="F3406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50"/>
    <w:rsid w:val="00003C0A"/>
    <w:rsid w:val="00022035"/>
    <w:rsid w:val="00042877"/>
    <w:rsid w:val="00054077"/>
    <w:rsid w:val="000901D6"/>
    <w:rsid w:val="000B3A4D"/>
    <w:rsid w:val="00153645"/>
    <w:rsid w:val="00164E85"/>
    <w:rsid w:val="00166F98"/>
    <w:rsid w:val="00196CA5"/>
    <w:rsid w:val="001C1D2E"/>
    <w:rsid w:val="001F3292"/>
    <w:rsid w:val="00245868"/>
    <w:rsid w:val="002556D2"/>
    <w:rsid w:val="002E7E23"/>
    <w:rsid w:val="00342700"/>
    <w:rsid w:val="0040691B"/>
    <w:rsid w:val="00414F3D"/>
    <w:rsid w:val="00424775"/>
    <w:rsid w:val="00442E9C"/>
    <w:rsid w:val="00451758"/>
    <w:rsid w:val="00452791"/>
    <w:rsid w:val="00453B68"/>
    <w:rsid w:val="00473E6A"/>
    <w:rsid w:val="004749FF"/>
    <w:rsid w:val="004833E8"/>
    <w:rsid w:val="004B5DA0"/>
    <w:rsid w:val="004C18F5"/>
    <w:rsid w:val="00511771"/>
    <w:rsid w:val="00570D43"/>
    <w:rsid w:val="0057729B"/>
    <w:rsid w:val="00582326"/>
    <w:rsid w:val="005F0C2A"/>
    <w:rsid w:val="00661D8D"/>
    <w:rsid w:val="006C0FC3"/>
    <w:rsid w:val="006E0872"/>
    <w:rsid w:val="006E3CAC"/>
    <w:rsid w:val="00714F55"/>
    <w:rsid w:val="00715E8C"/>
    <w:rsid w:val="00737B4E"/>
    <w:rsid w:val="0074002F"/>
    <w:rsid w:val="007475DB"/>
    <w:rsid w:val="00761096"/>
    <w:rsid w:val="00771E68"/>
    <w:rsid w:val="007972BA"/>
    <w:rsid w:val="00810AEC"/>
    <w:rsid w:val="008433B4"/>
    <w:rsid w:val="00854780"/>
    <w:rsid w:val="0085517A"/>
    <w:rsid w:val="00872C50"/>
    <w:rsid w:val="00885ADB"/>
    <w:rsid w:val="008C513B"/>
    <w:rsid w:val="008D4315"/>
    <w:rsid w:val="00927F54"/>
    <w:rsid w:val="00955C35"/>
    <w:rsid w:val="0097473A"/>
    <w:rsid w:val="009A7C81"/>
    <w:rsid w:val="00A1337D"/>
    <w:rsid w:val="00A44991"/>
    <w:rsid w:val="00A75E43"/>
    <w:rsid w:val="00A800A0"/>
    <w:rsid w:val="00A856CA"/>
    <w:rsid w:val="00AA0347"/>
    <w:rsid w:val="00AC4817"/>
    <w:rsid w:val="00B15EDE"/>
    <w:rsid w:val="00B6734E"/>
    <w:rsid w:val="00B764FB"/>
    <w:rsid w:val="00BB547F"/>
    <w:rsid w:val="00BB5CEB"/>
    <w:rsid w:val="00BC642C"/>
    <w:rsid w:val="00BF23C3"/>
    <w:rsid w:val="00BF3BC7"/>
    <w:rsid w:val="00C0013C"/>
    <w:rsid w:val="00C10211"/>
    <w:rsid w:val="00C21F46"/>
    <w:rsid w:val="00C32AA2"/>
    <w:rsid w:val="00CB3D2B"/>
    <w:rsid w:val="00CE602E"/>
    <w:rsid w:val="00D01FB7"/>
    <w:rsid w:val="00D02A75"/>
    <w:rsid w:val="00D203D9"/>
    <w:rsid w:val="00D20E08"/>
    <w:rsid w:val="00D21588"/>
    <w:rsid w:val="00D400A6"/>
    <w:rsid w:val="00D74B5C"/>
    <w:rsid w:val="00DE1A1F"/>
    <w:rsid w:val="00E32216"/>
    <w:rsid w:val="00E60F7E"/>
    <w:rsid w:val="00E80637"/>
    <w:rsid w:val="00E83562"/>
    <w:rsid w:val="00EA114A"/>
    <w:rsid w:val="00EA3CDE"/>
    <w:rsid w:val="00EB212D"/>
    <w:rsid w:val="00EC48E0"/>
    <w:rsid w:val="00EF5DC6"/>
    <w:rsid w:val="00F16F0A"/>
    <w:rsid w:val="00F7494D"/>
    <w:rsid w:val="00F93454"/>
    <w:rsid w:val="00FF41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2877"/>
    <w:pPr>
      <w:ind w:left="720"/>
      <w:contextualSpacing/>
    </w:pPr>
  </w:style>
  <w:style w:type="character" w:styleId="Hipersaitas">
    <w:name w:val="Hyperlink"/>
    <w:basedOn w:val="Numatytasispastraiposriftas"/>
    <w:uiPriority w:val="99"/>
    <w:semiHidden/>
    <w:unhideWhenUsed/>
    <w:rsid w:val="00CE602E"/>
    <w:rPr>
      <w:color w:val="0000FF"/>
      <w:u w:val="single"/>
    </w:rPr>
  </w:style>
  <w:style w:type="paragraph" w:styleId="Debesliotekstas">
    <w:name w:val="Balloon Text"/>
    <w:basedOn w:val="prastasis"/>
    <w:link w:val="DebesliotekstasDiagrama"/>
    <w:uiPriority w:val="99"/>
    <w:semiHidden/>
    <w:unhideWhenUsed/>
    <w:rsid w:val="00CE60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602E"/>
    <w:rPr>
      <w:rFonts w:ascii="Tahoma" w:hAnsi="Tahoma" w:cs="Tahoma"/>
      <w:sz w:val="16"/>
      <w:szCs w:val="16"/>
    </w:rPr>
  </w:style>
  <w:style w:type="paragraph" w:styleId="Betarp">
    <w:name w:val="No Spacing"/>
    <w:uiPriority w:val="1"/>
    <w:qFormat/>
    <w:rsid w:val="00D21588"/>
    <w:pPr>
      <w:spacing w:after="0" w:line="240" w:lineRule="auto"/>
    </w:pPr>
  </w:style>
  <w:style w:type="paragraph" w:styleId="Antrats">
    <w:name w:val="header"/>
    <w:basedOn w:val="prastasis"/>
    <w:link w:val="AntratsDiagrama"/>
    <w:uiPriority w:val="99"/>
    <w:unhideWhenUsed/>
    <w:rsid w:val="00442E9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42E9C"/>
  </w:style>
  <w:style w:type="paragraph" w:styleId="Porat">
    <w:name w:val="footer"/>
    <w:basedOn w:val="prastasis"/>
    <w:link w:val="PoratDiagrama"/>
    <w:uiPriority w:val="99"/>
    <w:unhideWhenUsed/>
    <w:rsid w:val="00442E9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4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2877"/>
    <w:pPr>
      <w:ind w:left="720"/>
      <w:contextualSpacing/>
    </w:pPr>
  </w:style>
  <w:style w:type="character" w:styleId="Hipersaitas">
    <w:name w:val="Hyperlink"/>
    <w:basedOn w:val="Numatytasispastraiposriftas"/>
    <w:uiPriority w:val="99"/>
    <w:semiHidden/>
    <w:unhideWhenUsed/>
    <w:rsid w:val="00CE602E"/>
    <w:rPr>
      <w:color w:val="0000FF"/>
      <w:u w:val="single"/>
    </w:rPr>
  </w:style>
  <w:style w:type="paragraph" w:styleId="Debesliotekstas">
    <w:name w:val="Balloon Text"/>
    <w:basedOn w:val="prastasis"/>
    <w:link w:val="DebesliotekstasDiagrama"/>
    <w:uiPriority w:val="99"/>
    <w:semiHidden/>
    <w:unhideWhenUsed/>
    <w:rsid w:val="00CE60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602E"/>
    <w:rPr>
      <w:rFonts w:ascii="Tahoma" w:hAnsi="Tahoma" w:cs="Tahoma"/>
      <w:sz w:val="16"/>
      <w:szCs w:val="16"/>
    </w:rPr>
  </w:style>
  <w:style w:type="paragraph" w:styleId="Betarp">
    <w:name w:val="No Spacing"/>
    <w:uiPriority w:val="1"/>
    <w:qFormat/>
    <w:rsid w:val="00D21588"/>
    <w:pPr>
      <w:spacing w:after="0" w:line="240" w:lineRule="auto"/>
    </w:pPr>
  </w:style>
  <w:style w:type="paragraph" w:styleId="Antrats">
    <w:name w:val="header"/>
    <w:basedOn w:val="prastasis"/>
    <w:link w:val="AntratsDiagrama"/>
    <w:uiPriority w:val="99"/>
    <w:unhideWhenUsed/>
    <w:rsid w:val="00442E9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442E9C"/>
  </w:style>
  <w:style w:type="paragraph" w:styleId="Porat">
    <w:name w:val="footer"/>
    <w:basedOn w:val="prastasis"/>
    <w:link w:val="PoratDiagrama"/>
    <w:uiPriority w:val="99"/>
    <w:unhideWhenUsed/>
    <w:rsid w:val="00442E9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44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220">
      <w:bodyDiv w:val="1"/>
      <w:marLeft w:val="0"/>
      <w:marRight w:val="0"/>
      <w:marTop w:val="0"/>
      <w:marBottom w:val="0"/>
      <w:divBdr>
        <w:top w:val="none" w:sz="0" w:space="0" w:color="auto"/>
        <w:left w:val="none" w:sz="0" w:space="0" w:color="auto"/>
        <w:bottom w:val="none" w:sz="0" w:space="0" w:color="auto"/>
        <w:right w:val="none" w:sz="0" w:space="0" w:color="auto"/>
      </w:divBdr>
      <w:divsChild>
        <w:div w:id="833836915">
          <w:marLeft w:val="0"/>
          <w:marRight w:val="0"/>
          <w:marTop w:val="0"/>
          <w:marBottom w:val="0"/>
          <w:divBdr>
            <w:top w:val="none" w:sz="0" w:space="0" w:color="auto"/>
            <w:left w:val="none" w:sz="0" w:space="0" w:color="auto"/>
            <w:bottom w:val="none" w:sz="0" w:space="0" w:color="auto"/>
            <w:right w:val="none" w:sz="0" w:space="0" w:color="auto"/>
          </w:divBdr>
        </w:div>
      </w:divsChild>
    </w:div>
    <w:div w:id="1622296526">
      <w:bodyDiv w:val="1"/>
      <w:marLeft w:val="0"/>
      <w:marRight w:val="0"/>
      <w:marTop w:val="0"/>
      <w:marBottom w:val="0"/>
      <w:divBdr>
        <w:top w:val="none" w:sz="0" w:space="0" w:color="auto"/>
        <w:left w:val="none" w:sz="0" w:space="0" w:color="auto"/>
        <w:bottom w:val="none" w:sz="0" w:space="0" w:color="auto"/>
        <w:right w:val="none" w:sz="0" w:space="0" w:color="auto"/>
      </w:divBdr>
      <w:divsChild>
        <w:div w:id="2031175327">
          <w:marLeft w:val="0"/>
          <w:marRight w:val="0"/>
          <w:marTop w:val="0"/>
          <w:marBottom w:val="0"/>
          <w:divBdr>
            <w:top w:val="none" w:sz="0" w:space="0" w:color="auto"/>
            <w:left w:val="none" w:sz="0" w:space="0" w:color="auto"/>
            <w:bottom w:val="none" w:sz="0" w:space="0" w:color="auto"/>
            <w:right w:val="none" w:sz="0" w:space="0" w:color="auto"/>
          </w:divBdr>
        </w:div>
      </w:divsChild>
    </w:div>
    <w:div w:id="1812601606">
      <w:bodyDiv w:val="1"/>
      <w:marLeft w:val="0"/>
      <w:marRight w:val="0"/>
      <w:marTop w:val="0"/>
      <w:marBottom w:val="0"/>
      <w:divBdr>
        <w:top w:val="none" w:sz="0" w:space="0" w:color="auto"/>
        <w:left w:val="none" w:sz="0" w:space="0" w:color="auto"/>
        <w:bottom w:val="none" w:sz="0" w:space="0" w:color="auto"/>
        <w:right w:val="none" w:sz="0" w:space="0" w:color="auto"/>
      </w:divBdr>
      <w:divsChild>
        <w:div w:id="15645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9949</Words>
  <Characters>5671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Kristina</cp:lastModifiedBy>
  <cp:revision>9</cp:revision>
  <cp:lastPrinted>2017-10-05T10:11:00Z</cp:lastPrinted>
  <dcterms:created xsi:type="dcterms:W3CDTF">2017-10-02T12:15:00Z</dcterms:created>
  <dcterms:modified xsi:type="dcterms:W3CDTF">2017-10-05T10:11:00Z</dcterms:modified>
</cp:coreProperties>
</file>